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осуществляется в рамках реализации подпрограммы «Развитие малого и среднего предпринимательства в Республике Дагестан на 2015-2017 годы Программы (далее - Подпрограмма).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Объем финансирования Подпрограммы из средств республиканского бюджета на 2016 год составляет 40,97 млн. рублей, на сегодняшний день из республиканского бюджета профинансировано 0,082 млн. рублей.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Республика Дагестан, с 2006 года участвуя и выигрывая в конкурсах, проводимых Минэкономразвития России на выделение финансовых средств из федерального бюджета субъектам Российской Федерации на государственную поддержку малого и среднего предпринимательства на условиях софинансирования, получает средства из федерального бюджета.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настоящее время Агентство приняло участие в конкурсе, проведенном Минэкономразвитием России по отбору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 в 2016 году. Заявки поданы по 6 приоритетным направлениям, в том числе:</w:t>
      </w:r>
    </w:p>
    <w:p w:rsidR="00460F4D" w:rsidRDefault="00460F4D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A4A46" w:rsidRPr="00BA4A46">
        <w:rPr>
          <w:rFonts w:ascii="Times New Roman" w:hAnsi="Times New Roman" w:cs="Times New Roman"/>
          <w:sz w:val="28"/>
          <w:szCs w:val="28"/>
        </w:rPr>
        <w:t>одействи</w:t>
      </w:r>
      <w:r w:rsidR="00BA4A46">
        <w:rPr>
          <w:rFonts w:ascii="Times New Roman" w:hAnsi="Times New Roman" w:cs="Times New Roman"/>
          <w:sz w:val="28"/>
          <w:szCs w:val="28"/>
        </w:rPr>
        <w:t>е в развитии Фонда микрофинансирования субъектов малого и</w:t>
      </w:r>
      <w:r w:rsidR="00BA4A46" w:rsidRPr="00BA4A46">
        <w:rPr>
          <w:rFonts w:ascii="Times New Roman" w:hAnsi="Times New Roman" w:cs="Times New Roman"/>
          <w:sz w:val="28"/>
          <w:szCs w:val="28"/>
        </w:rPr>
        <w:t xml:space="preserve"> </w:t>
      </w:r>
      <w:r w:rsidR="00195E29" w:rsidRPr="00BA4A46">
        <w:rPr>
          <w:rFonts w:ascii="Times New Roman" w:hAnsi="Times New Roman" w:cs="Times New Roman"/>
          <w:sz w:val="28"/>
          <w:szCs w:val="28"/>
        </w:rPr>
        <w:t>среднего предпринимательств</w:t>
      </w:r>
      <w:r>
        <w:rPr>
          <w:rFonts w:ascii="Times New Roman" w:hAnsi="Times New Roman" w:cs="Times New Roman"/>
          <w:sz w:val="28"/>
          <w:szCs w:val="28"/>
        </w:rPr>
        <w:t>а Республики Дагестан;</w:t>
      </w:r>
    </w:p>
    <w:p w:rsidR="00460F4D" w:rsidRDefault="00460F4D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капитализации Фонда содействия кредитованию (гарантийного фонда);</w:t>
      </w:r>
    </w:p>
    <w:p w:rsidR="00012CE3" w:rsidRDefault="00460F4D" w:rsidP="00012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грантов начинающим и д</w:t>
      </w:r>
      <w:r w:rsidR="00195E29" w:rsidRPr="00BA4A46">
        <w:rPr>
          <w:rFonts w:ascii="Times New Roman" w:hAnsi="Times New Roman" w:cs="Times New Roman"/>
          <w:sz w:val="28"/>
          <w:szCs w:val="28"/>
        </w:rPr>
        <w:t>ействующим менее</w:t>
      </w:r>
      <w:r>
        <w:rPr>
          <w:rFonts w:ascii="Times New Roman" w:hAnsi="Times New Roman" w:cs="Times New Roman"/>
          <w:sz w:val="28"/>
          <w:szCs w:val="28"/>
        </w:rPr>
        <w:t xml:space="preserve"> 1 года субъектам малого и среднего предпринимательства из числа молодежи от 14 до</w:t>
      </w:r>
      <w:r w:rsidR="00195E29" w:rsidRPr="00BA4A46">
        <w:rPr>
          <w:rFonts w:ascii="Times New Roman" w:hAnsi="Times New Roman" w:cs="Times New Roman"/>
          <w:sz w:val="28"/>
          <w:szCs w:val="28"/>
        </w:rPr>
        <w:t xml:space="preserve"> 30 лет, безработных граждан</w:t>
      </w:r>
      <w:r w:rsidR="00012CE3">
        <w:rPr>
          <w:rFonts w:ascii="Times New Roman" w:hAnsi="Times New Roman" w:cs="Times New Roman"/>
          <w:sz w:val="28"/>
          <w:szCs w:val="28"/>
        </w:rPr>
        <w:t>,</w:t>
      </w:r>
      <w:r w:rsidR="00195E29" w:rsidRPr="00BA4A46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012CE3">
        <w:rPr>
          <w:rFonts w:ascii="Times New Roman" w:hAnsi="Times New Roman" w:cs="Times New Roman"/>
          <w:sz w:val="28"/>
          <w:szCs w:val="28"/>
        </w:rPr>
        <w:t xml:space="preserve">учебных заведений, военнослужащих, </w:t>
      </w:r>
      <w:r w:rsidR="00195E29" w:rsidRPr="00BA4A46">
        <w:rPr>
          <w:rFonts w:ascii="Times New Roman" w:hAnsi="Times New Roman" w:cs="Times New Roman"/>
          <w:sz w:val="28"/>
          <w:szCs w:val="28"/>
        </w:rPr>
        <w:t xml:space="preserve">уволенных в запас, и граждан, испытывающих </w:t>
      </w:r>
      <w:r w:rsidR="00012CE3">
        <w:rPr>
          <w:rFonts w:ascii="Times New Roman" w:hAnsi="Times New Roman" w:cs="Times New Roman"/>
          <w:sz w:val="28"/>
          <w:szCs w:val="28"/>
        </w:rPr>
        <w:t>т</w:t>
      </w:r>
      <w:r w:rsidR="00195E29" w:rsidRPr="00BA4A46">
        <w:rPr>
          <w:rFonts w:ascii="Times New Roman" w:hAnsi="Times New Roman" w:cs="Times New Roman"/>
          <w:sz w:val="28"/>
          <w:szCs w:val="28"/>
        </w:rPr>
        <w:t>рудности в по</w:t>
      </w:r>
      <w:r w:rsidR="00012CE3">
        <w:rPr>
          <w:rFonts w:ascii="Times New Roman" w:hAnsi="Times New Roman" w:cs="Times New Roman"/>
          <w:sz w:val="28"/>
          <w:szCs w:val="28"/>
        </w:rPr>
        <w:t>иске работы;</w:t>
      </w:r>
    </w:p>
    <w:p w:rsidR="00012CE3" w:rsidRDefault="00195E29" w:rsidP="00012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создание и развитие бизнес-инкуб</w:t>
      </w:r>
      <w:r w:rsidR="00012CE3">
        <w:rPr>
          <w:rFonts w:ascii="Times New Roman" w:hAnsi="Times New Roman" w:cs="Times New Roman"/>
          <w:sz w:val="28"/>
          <w:szCs w:val="28"/>
        </w:rPr>
        <w:t xml:space="preserve">аторов </w:t>
      </w:r>
      <w:r w:rsidR="0046309A">
        <w:rPr>
          <w:rFonts w:ascii="Times New Roman" w:hAnsi="Times New Roman" w:cs="Times New Roman"/>
          <w:sz w:val="28"/>
          <w:szCs w:val="28"/>
        </w:rPr>
        <w:t>на республиканском и муниципальном уровнях, в том числе в г.Дербент;</w:t>
      </w:r>
    </w:p>
    <w:p w:rsidR="0046309A" w:rsidRDefault="0046309A" w:rsidP="00012C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 развитие технопарка, промышленного (индустриального) парка.</w:t>
      </w:r>
    </w:p>
    <w:p w:rsidR="00862230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На сегодняшний день Республика Дагеста</w:t>
      </w:r>
      <w:r w:rsidR="0046309A">
        <w:rPr>
          <w:rFonts w:ascii="Times New Roman" w:hAnsi="Times New Roman" w:cs="Times New Roman"/>
          <w:sz w:val="28"/>
          <w:szCs w:val="28"/>
        </w:rPr>
        <w:t>н признана победителем</w:t>
      </w:r>
      <w:r w:rsidR="0046309A" w:rsidRPr="0046309A">
        <w:rPr>
          <w:rFonts w:ascii="Times New Roman" w:hAnsi="Times New Roman" w:cs="Times New Roman"/>
          <w:sz w:val="28"/>
          <w:szCs w:val="28"/>
        </w:rPr>
        <w:t xml:space="preserve"> </w:t>
      </w:r>
      <w:r w:rsidR="0046309A" w:rsidRPr="00BA4A46">
        <w:rPr>
          <w:rFonts w:ascii="Times New Roman" w:hAnsi="Times New Roman" w:cs="Times New Roman"/>
          <w:sz w:val="28"/>
          <w:szCs w:val="28"/>
        </w:rPr>
        <w:t>в Конкурсе на</w:t>
      </w:r>
      <w:r w:rsidR="0046309A"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сумму около 250,0 млн. рублей. Соглашения находятся</w:t>
      </w:r>
      <w:r w:rsidR="00862230">
        <w:rPr>
          <w:rFonts w:ascii="Times New Roman" w:hAnsi="Times New Roman" w:cs="Times New Roman"/>
          <w:sz w:val="28"/>
          <w:szCs w:val="28"/>
        </w:rPr>
        <w:t xml:space="preserve"> на </w:t>
      </w:r>
      <w:r w:rsidR="00862230" w:rsidRPr="00BA4A46">
        <w:rPr>
          <w:rFonts w:ascii="Times New Roman" w:hAnsi="Times New Roman" w:cs="Times New Roman"/>
          <w:sz w:val="28"/>
          <w:szCs w:val="28"/>
        </w:rPr>
        <w:t>стадии заключения.</w:t>
      </w:r>
    </w:p>
    <w:p w:rsidR="00054637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целях реализации мероп</w:t>
      </w:r>
      <w:r w:rsidR="00862230">
        <w:rPr>
          <w:rFonts w:ascii="Times New Roman" w:hAnsi="Times New Roman" w:cs="Times New Roman"/>
          <w:sz w:val="28"/>
          <w:szCs w:val="28"/>
        </w:rPr>
        <w:t>р</w:t>
      </w:r>
      <w:r w:rsidRPr="00BA4A46">
        <w:rPr>
          <w:rFonts w:ascii="Times New Roman" w:hAnsi="Times New Roman" w:cs="Times New Roman"/>
          <w:sz w:val="28"/>
          <w:szCs w:val="28"/>
        </w:rPr>
        <w:t>иятий</w:t>
      </w:r>
      <w:r w:rsidR="00862230">
        <w:rPr>
          <w:rFonts w:ascii="Times New Roman" w:hAnsi="Times New Roman" w:cs="Times New Roman"/>
          <w:sz w:val="28"/>
          <w:szCs w:val="28"/>
        </w:rPr>
        <w:t>,</w:t>
      </w:r>
      <w:r w:rsidRPr="00BA4A46">
        <w:rPr>
          <w:rFonts w:ascii="Times New Roman" w:hAnsi="Times New Roman" w:cs="Times New Roman"/>
          <w:sz w:val="28"/>
          <w:szCs w:val="28"/>
        </w:rPr>
        <w:t xml:space="preserve"> п</w:t>
      </w:r>
      <w:r w:rsidR="00862230">
        <w:rPr>
          <w:rFonts w:ascii="Times New Roman" w:hAnsi="Times New Roman" w:cs="Times New Roman"/>
          <w:sz w:val="28"/>
          <w:szCs w:val="28"/>
        </w:rPr>
        <w:t xml:space="preserve">редусмотренных  подпрограммой, </w:t>
      </w:r>
      <w:r w:rsidRPr="00BA4A46">
        <w:rPr>
          <w:rFonts w:ascii="Times New Roman" w:hAnsi="Times New Roman" w:cs="Times New Roman"/>
          <w:sz w:val="28"/>
          <w:szCs w:val="28"/>
        </w:rPr>
        <w:t>Агентством проводятся работа по совершенствованию</w:t>
      </w:r>
      <w:r w:rsidR="00862230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вопросы и отражающих механизмы поддержки и развития предпринимательства.</w:t>
      </w:r>
    </w:p>
    <w:p w:rsidR="00862230" w:rsidRDefault="00F179F7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обеспечивается консультационная, организационная, правовая поддержка предпринимателей по всем направлениям их деятельности.</w:t>
      </w:r>
    </w:p>
    <w:p w:rsidR="008E5A6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F179F7">
        <w:rPr>
          <w:rFonts w:ascii="Times New Roman" w:hAnsi="Times New Roman" w:cs="Times New Roman"/>
          <w:sz w:val="28"/>
          <w:szCs w:val="28"/>
        </w:rPr>
        <w:t xml:space="preserve"> «Фонд микрофинансирования </w:t>
      </w:r>
      <w:r w:rsidRPr="00BA4A46">
        <w:rPr>
          <w:rFonts w:ascii="Times New Roman" w:hAnsi="Times New Roman" w:cs="Times New Roman"/>
          <w:sz w:val="28"/>
          <w:szCs w:val="28"/>
        </w:rPr>
        <w:t>малого и среднего предпринимательства Республики</w:t>
      </w:r>
      <w:r w:rsidR="00F179F7">
        <w:rPr>
          <w:rFonts w:ascii="Times New Roman" w:hAnsi="Times New Roman" w:cs="Times New Roman"/>
          <w:sz w:val="28"/>
          <w:szCs w:val="28"/>
        </w:rPr>
        <w:t xml:space="preserve"> Дагестан» - с начала года представлены</w:t>
      </w:r>
      <w:r w:rsidR="008E5A66">
        <w:rPr>
          <w:rFonts w:ascii="Times New Roman" w:hAnsi="Times New Roman" w:cs="Times New Roman"/>
          <w:sz w:val="28"/>
          <w:szCs w:val="28"/>
        </w:rPr>
        <w:t xml:space="preserve"> 17 займов на общую сумму 16,15 млн руб., из которых 13 займов выданы за прошлый месяц.</w:t>
      </w:r>
    </w:p>
    <w:p w:rsidR="00054637" w:rsidRPr="00BA4A46" w:rsidRDefault="008E5A66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содействия</w:t>
      </w:r>
      <w:r w:rsidRPr="00BA4A46">
        <w:rPr>
          <w:rFonts w:ascii="Times New Roman" w:hAnsi="Times New Roman" w:cs="Times New Roman"/>
          <w:sz w:val="28"/>
          <w:szCs w:val="28"/>
        </w:rPr>
        <w:t xml:space="preserve"> кредитовани</w:t>
      </w:r>
      <w:r w:rsidR="00195E29" w:rsidRPr="00BA4A46">
        <w:rPr>
          <w:rFonts w:ascii="Times New Roman" w:hAnsi="Times New Roman" w:cs="Times New Roman"/>
          <w:sz w:val="28"/>
          <w:szCs w:val="28"/>
        </w:rPr>
        <w:t>ю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РД» предоставлено 6</w:t>
      </w:r>
      <w:r w:rsidR="00195E29" w:rsidRPr="00BA4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95E29" w:rsidRPr="00BA4A46">
        <w:rPr>
          <w:rFonts w:ascii="Times New Roman" w:hAnsi="Times New Roman" w:cs="Times New Roman"/>
          <w:sz w:val="28"/>
          <w:szCs w:val="28"/>
        </w:rPr>
        <w:t xml:space="preserve">оручительств на общую сумму 29,85 млн. рублей. </w:t>
      </w:r>
    </w:p>
    <w:p w:rsidR="00816D63" w:rsidRDefault="00242080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обновлению составов конкурсных комиссий по представлению субсидий.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lastRenderedPageBreak/>
        <w:t>По информации, представленной муниципальными образованиями Республики Дагестан утверждены перечни муниципального имущества в 8 муниципальных районах: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Агульский район - 12 объектов;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Гумбетовский район - 7 объектов;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Кизилюртовский район - 11 объектов;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Кулинский район - 37 объектов;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Лакский район - 3 объекта;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Магарамкентский район - 2 объекта;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Новолакский район - 10 объектов;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Хунзахский район - 17 объектов.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Информация по утвержденным перечням представляются в АО «Корпорация МСП» в соответствии с формой с использованием распределенной автоматизированной системы государственной поддержки малого предпринимательства.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рамках реализации мероприятий Подпрограммы предусмотрены ряд мероприятий направленных на поддержку субъектов малого и среднего предпринимательства, в том числе на конкурсной основе предоставляются гранты создаваемым или начинающим и действующим менее года субъектам малого и среднего предпринимательства. Максимальная сумма гранта составляет 500 тыс. рублей на одного претендента. В случае если учредителями вновь созданного юридического лица являются несколько физических лиц, сумма гранта указанному юридическому лицу составляет до 1 млн. рублей.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На участие в конкурсном отборе 2015 года заявки поданы 2498 претендентами. В результате конкурса победителями признано 486 человек.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На эти цели были предусмотрены финансовые средства в размере 125,200 млн. рублей, в том числе 7,0 млн. рублей — средства республиканского бюджета, 118,200 млн. рублей - средства федерального бюджета.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Всего по итогам 2015 года перечислены гранты 798 субъектам МСП на общую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сумму 199,45 млн. рублей, в том числе по договорам 2015 года - 413 субъектов МСП,</w:t>
      </w:r>
      <w:r w:rsidR="00FC487C"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по договорам 2014 года - 355 субъектам МСП, по договорам 2013 года - 5 субъектам МСП.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целях проведения конкурсного отбора в 2016 году Агентством проводятся мероприятия по внесению изменений в Порядок предоставления грантов и утверждения состава конкурсной комиссии.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Утвержден перечень государственных услуг, предоставляемых через Многофункциональный центр (далее - МФЦ) предоставления государственных и муниципальных услуг в Республике Дагестан по принципу «одного окна».</w:t>
      </w:r>
    </w:p>
    <w:p w:rsidR="00054637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Заключено Соглашение между МФЦ и Агентством о взаимодействии при организации предоставления государственных услуг.</w:t>
      </w:r>
    </w:p>
    <w:p w:rsidR="00054637" w:rsidRPr="00BA4A46" w:rsidRDefault="00195E29" w:rsidP="00FC48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Республики Дагестан от 22 апреля 2016 года №164-р «Об утверждении Плана мероприятий ("дорожной карты"), направленных на снижение неформальной занятости и повышение объема поступлений страховых взносов в государственные внебюджетные фонды в Республике Дагестан на 2016 год», Агентство по предпринимательству и </w:t>
      </w:r>
      <w:r w:rsidRPr="00BA4A46">
        <w:rPr>
          <w:rFonts w:ascii="Times New Roman" w:hAnsi="Times New Roman" w:cs="Times New Roman"/>
          <w:sz w:val="28"/>
          <w:szCs w:val="28"/>
        </w:rPr>
        <w:lastRenderedPageBreak/>
        <w:t>инвестициям Республики Дагестан, ежемесячно направляет информацию направленную на снижение неформальной занятнос</w:t>
      </w:r>
      <w:r w:rsidR="00FC487C">
        <w:rPr>
          <w:rFonts w:ascii="Times New Roman" w:hAnsi="Times New Roman" w:cs="Times New Roman"/>
          <w:sz w:val="28"/>
          <w:szCs w:val="28"/>
        </w:rPr>
        <w:t>ти и повышение объема поступлени</w:t>
      </w:r>
      <w:r w:rsidRPr="00BA4A46">
        <w:rPr>
          <w:rFonts w:ascii="Times New Roman" w:hAnsi="Times New Roman" w:cs="Times New Roman"/>
          <w:sz w:val="28"/>
          <w:szCs w:val="28"/>
        </w:rPr>
        <w:t>й страховых взносов в государственные внебюджетные фонды в Республике Дагестан на 2016 год в адрес отделения Пенсионного фонда Российской</w:t>
      </w:r>
      <w:r w:rsidR="00FC487C"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Федерации по Республике Дагестан и Управление Федеральной налоговой службы республики Дагестан.</w:t>
      </w:r>
    </w:p>
    <w:p w:rsidR="006831BB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г. Ессентуки 15 марта 2016 года подписано соглашение «О взаимодействии между Правительством Республики Дагестан и акционерным обществом «Федеральная корпорация по развитию малого и среднего предпринимательства»</w:t>
      </w:r>
      <w:r w:rsidR="006831BB">
        <w:rPr>
          <w:rFonts w:ascii="Times New Roman" w:hAnsi="Times New Roman" w:cs="Times New Roman"/>
          <w:sz w:val="28"/>
          <w:szCs w:val="28"/>
        </w:rPr>
        <w:t>.</w:t>
      </w:r>
    </w:p>
    <w:p w:rsidR="00054637" w:rsidRPr="00BA4A46" w:rsidRDefault="006831BB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5E29" w:rsidRPr="00BA4A46">
        <w:rPr>
          <w:rFonts w:ascii="Times New Roman" w:hAnsi="Times New Roman" w:cs="Times New Roman"/>
          <w:sz w:val="28"/>
          <w:szCs w:val="28"/>
        </w:rPr>
        <w:t>гентством в АО «Федеральная корпорация развития малого и среднего предпринимательства» направлены документы по семи инвестиционным проектам Республики Дагестан соответствующих критериям Программы стимулирования кредитования субъектов малого и среднего предпринимательства: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«Завод по переработки осетровых и частиковых пород рыб «Каспийский берег» инициатор проекта - ООО «Амсар»;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«Тепличный комплекс» - инвестор - ООО «Югагрохолдинг»;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мясоперерабатывающего комбината МРС и КРС замкнутого цикла (МКМ) в Республике Дагестан» - инициатор проекта ОАО «Агро-Инвест»;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завода по производству гипса и гипсосодержащих строительных материалов в промышленной зоне с. Кафыр-Кумух Республики Дагестан», инициатор проекта - ООО «Матис»;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тепличного комплекса ООО «АгроМир» площадью 10 га в г. Махачкала, п. Ленинкент;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</w:t>
      </w:r>
      <w:r w:rsidR="006831BB">
        <w:rPr>
          <w:rFonts w:ascii="Times New Roman" w:hAnsi="Times New Roman" w:cs="Times New Roman"/>
          <w:sz w:val="28"/>
          <w:szCs w:val="28"/>
        </w:rPr>
        <w:t>о</w:t>
      </w:r>
      <w:r w:rsidRPr="00BA4A46">
        <w:rPr>
          <w:rFonts w:ascii="Times New Roman" w:hAnsi="Times New Roman" w:cs="Times New Roman"/>
          <w:sz w:val="28"/>
          <w:szCs w:val="28"/>
        </w:rPr>
        <w:t xml:space="preserve"> комплекса овощехранилища на 3500 т. и теплицы 6 га», инициатор ООО «Зимняя жемчужина»;</w:t>
      </w:r>
    </w:p>
    <w:p w:rsidR="006831BB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тепличного хозяйства в Каранам-2», инициатор КФХ «Урожай»</w:t>
      </w:r>
      <w:r w:rsidR="006831BB">
        <w:rPr>
          <w:rFonts w:ascii="Times New Roman" w:hAnsi="Times New Roman" w:cs="Times New Roman"/>
          <w:sz w:val="28"/>
          <w:szCs w:val="28"/>
        </w:rPr>
        <w:t>.</w:t>
      </w:r>
      <w:r w:rsidRPr="00BA4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346" w:rsidRDefault="006831BB" w:rsidP="00683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5E29" w:rsidRPr="00BA4A46">
        <w:rPr>
          <w:rFonts w:ascii="Times New Roman" w:hAnsi="Times New Roman" w:cs="Times New Roman"/>
          <w:sz w:val="28"/>
          <w:szCs w:val="28"/>
        </w:rPr>
        <w:t>недрение Стандарта деятельности органов местного самоуправления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29" w:rsidRPr="00BA4A46">
        <w:rPr>
          <w:rFonts w:ascii="Times New Roman" w:hAnsi="Times New Roman" w:cs="Times New Roman"/>
          <w:sz w:val="28"/>
          <w:szCs w:val="28"/>
        </w:rPr>
        <w:t>Дагестан по обеспечению благоприятного инвестиционного климата в муниципальных образованиях Республики Дагестан завершили 27 муниципальных образовани</w:t>
      </w:r>
      <w:r w:rsidR="00FE1346">
        <w:rPr>
          <w:rFonts w:ascii="Times New Roman" w:hAnsi="Times New Roman" w:cs="Times New Roman"/>
          <w:sz w:val="28"/>
          <w:szCs w:val="28"/>
        </w:rPr>
        <w:t>й</w:t>
      </w:r>
      <w:r w:rsidR="00195E29" w:rsidRPr="00BA4A46">
        <w:rPr>
          <w:rFonts w:ascii="Times New Roman" w:hAnsi="Times New Roman" w:cs="Times New Roman"/>
          <w:sz w:val="28"/>
          <w:szCs w:val="28"/>
        </w:rPr>
        <w:t xml:space="preserve"> и городских округов. Частичная работа проведена в 16-ти ГО и МО. </w:t>
      </w:r>
    </w:p>
    <w:p w:rsidR="00054637" w:rsidRPr="00BA4A46" w:rsidRDefault="00195E29" w:rsidP="00683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Республики Дагестан от 6 мая 2016 года </w:t>
      </w:r>
      <w:r w:rsidR="00FE1346">
        <w:rPr>
          <w:rFonts w:ascii="Times New Roman" w:hAnsi="Times New Roman" w:cs="Times New Roman"/>
          <w:sz w:val="28"/>
          <w:szCs w:val="28"/>
        </w:rPr>
        <w:t>№</w:t>
      </w:r>
      <w:r w:rsidRPr="00BA4A46">
        <w:rPr>
          <w:rFonts w:ascii="Times New Roman" w:hAnsi="Times New Roman" w:cs="Times New Roman"/>
          <w:sz w:val="28"/>
          <w:szCs w:val="28"/>
        </w:rPr>
        <w:t xml:space="preserve"> 192-р предоставлен статус приоритетного инвестиционного проекта Республики Дагестан следующим инвестиционным проектам:</w:t>
      </w:r>
    </w:p>
    <w:p w:rsidR="00FE13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 xml:space="preserve">«Создание Авиамеханического завода (АМЗ) в г. Каспийск для изготовления </w:t>
      </w:r>
      <w:r w:rsidR="00FE1346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FE1346" w:rsidRPr="00BA4A46">
        <w:rPr>
          <w:rFonts w:ascii="Times New Roman" w:hAnsi="Times New Roman" w:cs="Times New Roman"/>
          <w:sz w:val="28"/>
          <w:szCs w:val="28"/>
        </w:rPr>
        <w:t xml:space="preserve">изделия </w:t>
      </w:r>
      <w:r w:rsidR="00FE1346">
        <w:rPr>
          <w:rFonts w:ascii="Times New Roman" w:hAnsi="Times New Roman" w:cs="Times New Roman"/>
          <w:sz w:val="28"/>
          <w:szCs w:val="28"/>
        </w:rPr>
        <w:t>АКУ-5М</w:t>
      </w:r>
      <w:r w:rsidR="00FE1346" w:rsidRPr="00BA4A46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Pr="00BA4A46">
        <w:rPr>
          <w:rFonts w:ascii="Times New Roman" w:hAnsi="Times New Roman" w:cs="Times New Roman"/>
          <w:sz w:val="28"/>
          <w:szCs w:val="28"/>
        </w:rPr>
        <w:t>балочных держателей» - инвестор- ОАО «Концерн</w:t>
      </w:r>
      <w:r w:rsidR="00FE1346">
        <w:rPr>
          <w:rFonts w:ascii="Times New Roman" w:hAnsi="Times New Roman" w:cs="Times New Roman"/>
          <w:sz w:val="28"/>
          <w:szCs w:val="28"/>
        </w:rPr>
        <w:t xml:space="preserve"> КЭМЗ»;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«Медицинская клиника Хэлси Нэйшн» - инвестор - медицинская клиника Хэлси</w:t>
      </w:r>
      <w:r w:rsidR="009646CC" w:rsidRPr="009646CC">
        <w:rPr>
          <w:rFonts w:ascii="Times New Roman" w:hAnsi="Times New Roman" w:cs="Times New Roman"/>
          <w:sz w:val="28"/>
          <w:szCs w:val="28"/>
        </w:rPr>
        <w:t xml:space="preserve"> </w:t>
      </w:r>
      <w:r w:rsidR="009646CC" w:rsidRPr="00BA4A46">
        <w:rPr>
          <w:rFonts w:ascii="Times New Roman" w:hAnsi="Times New Roman" w:cs="Times New Roman"/>
          <w:sz w:val="28"/>
          <w:szCs w:val="28"/>
        </w:rPr>
        <w:t>Нэйшн</w:t>
      </w:r>
      <w:r w:rsidR="009646CC">
        <w:rPr>
          <w:rFonts w:ascii="Times New Roman" w:hAnsi="Times New Roman" w:cs="Times New Roman"/>
          <w:sz w:val="28"/>
          <w:szCs w:val="28"/>
        </w:rPr>
        <w:t>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Также на получение статуса приоритетного инвестиционного проекта Республики Дагестан в 2016 году рассматриваются заявки следующих проектов: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«Дербентского винно-коньячного завода» - инвестор ЗАО «Дербентский винно-коньячный завод»;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«Расширение сети FTTb в г. Махачкала» - инвестор - ОАО «Ростелеком».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 xml:space="preserve">«Аэровокзальный комплекс международного аэропорта «Махачкала» инвестор </w:t>
      </w:r>
      <w:r w:rsidRPr="00BA4A46">
        <w:rPr>
          <w:rFonts w:ascii="Times New Roman" w:hAnsi="Times New Roman" w:cs="Times New Roman"/>
          <w:sz w:val="28"/>
          <w:szCs w:val="28"/>
        </w:rPr>
        <w:lastRenderedPageBreak/>
        <w:t>АО «Аэропорт Махачкала».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Дагестан от 2 июня 2016 года № 155 «О лишении отдельных инвестиционных проектов статуса приоритетного инвестиционного проекта Республики Дагестан» лишены статуса следующие инвестиционные проекты: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современного комплекса по хранению столового винограда и фруктов» инвестор - ООО «Родина»;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«Организация серийного производства цифровых ЖК-телевизоров и цифровых ТВ</w:t>
      </w:r>
      <w:r w:rsidR="009646CC"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приставок» - инвестор — ОАО «Электросигнал»;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«Реконструкция и модернизация завода по переработке первичного сырья, розливу соков и выпуску консервной продукции» - инвестор — ООО «Чиркатинский консервный завод «Джи»;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«Строительство завода по глубокой утилизации ТБО мощностью</w:t>
      </w:r>
      <w:r w:rsidR="000B71A6"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200 тыс. тонн в г. Махачкале» - инвестор - ОАО «Мадала».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Агентством по предпринимательству и инвестициям Республики Дагестан во исполнение пункта 4 поручения первого Заместителя Председателя Правительства Российской Федерации И. Шувалова от 28 августа 2015 года № ИШ-П13-5924 в целях приведения регионального законодательства в соответствие с Федеральным законом №ФЗ-224 разработан и внесен в установленном порядке проект Закона Республики Дагестан «О государственно-частном партнерстве, муниципально-частном партнерстве».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рамках привлечения частных инвестиций проработан вопрос о строительстве объекта здравоохранения «Единая клинико - диагностическая лаборатория» в г. Буйнакске по схеме государственно-частного партнерства. В настоящее время определен инвестор, проводятся конкурсные процедуры. В рамках реализации указанного проекта планируется вложение частных инвестиций около 1 млрд. руб.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Агентством было подписано Соглашение о партнерском сотрудничестве между Правительством Республики Дагестан и инвестиционной группой ООО «Caspian Invest Group» которое определяет общие принципы, сферы инвестиционного сотрудничества и обмена информацией между Республикой Дагестан и инвестиционной группой «Caspian».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Инвестиционной группой «Caspian» предполагается создание в г. Махачкале на базе ОАО «Махачкалинский машиностроительный завод сепараторов» Азербайджанского технопарка который включит в себя несколько предприятий. Это строительство завода по изготовлению тепличных комплексов и сэндвич панелей, завод по изготовлению насосов для нефтяной промышленности, а также комбинат по упаковке Азербайджанских и Иранских продуктов питания для российского рынка.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 целях направления ежеквартальных отчетов о ходе реализации проектов, получивших бюджетные ассигнования Инвестиционного фонда Российской</w:t>
      </w:r>
      <w:r w:rsidR="000B71A6">
        <w:rPr>
          <w:rFonts w:ascii="Times New Roman" w:hAnsi="Times New Roman" w:cs="Times New Roman"/>
          <w:sz w:val="28"/>
          <w:szCs w:val="28"/>
        </w:rPr>
        <w:t xml:space="preserve"> </w:t>
      </w:r>
      <w:r w:rsidRPr="00BA4A46">
        <w:rPr>
          <w:rFonts w:ascii="Times New Roman" w:hAnsi="Times New Roman" w:cs="Times New Roman"/>
          <w:sz w:val="28"/>
          <w:szCs w:val="28"/>
        </w:rPr>
        <w:t>Федерации в адрес Министерства экономического развития РФ отделом направлены запросы по предоставлению информации о реализации инвестиционных проектов «Строительство завода по производству гипса и гипсосодержащих строительных материалов в промышленной зоне с. Кафыр-Кумух Республики Дагестан» и «Строительство стеклотарного завода «Анжи-Стекло».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 xml:space="preserve">Подготовлены и направлены на согласование в заинтересованные минестерства </w:t>
      </w:r>
      <w:r w:rsidRPr="00BA4A46">
        <w:rPr>
          <w:rFonts w:ascii="Times New Roman" w:hAnsi="Times New Roman" w:cs="Times New Roman"/>
          <w:sz w:val="28"/>
          <w:szCs w:val="28"/>
        </w:rPr>
        <w:lastRenderedPageBreak/>
        <w:t>проекты инвестиционных соглашений по инвестиционным проектам: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ООО «Концерн КЭМЗ» по приоритетному инвестиционному проекту Республики Дагестан «Создание Авиамеханического завода (АМЗ) в г. Каспийск, для изготовления деталей изделий АКУ-5М и других балочных держателей»;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ООО «Медицинская клиника Хелси Нейшн» по приоритетному инвестиционному проекту Республики Дагестан «Создание медицинской клиники «Хелси Нейшн» в г. Махачкале;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ООО «Мараби» по приоритетному инвестиционному проекту Республики Дагестан «Строительство завода по производству напольной плитки и керамического гранита» (дополнительное инвестиционное соглашение).</w:t>
      </w:r>
    </w:p>
    <w:p w:rsidR="00054637" w:rsidRPr="00BA4A46" w:rsidRDefault="00195E29" w:rsidP="00BA4A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46">
        <w:rPr>
          <w:rFonts w:ascii="Times New Roman" w:hAnsi="Times New Roman" w:cs="Times New Roman"/>
          <w:sz w:val="28"/>
          <w:szCs w:val="28"/>
        </w:rPr>
        <w:t>Ведется сопровождение 62 инвестиционных проектов Республики Дагестан включенных в реестр инвестиционных проектов. Также ведется актуализация реестра инвестиционных проектов.</w:t>
      </w:r>
      <w:bookmarkStart w:id="0" w:name="_GoBack"/>
      <w:bookmarkEnd w:id="0"/>
    </w:p>
    <w:sectPr w:rsidR="00054637" w:rsidRPr="00BA4A46" w:rsidSect="00BA4A46">
      <w:type w:val="continuous"/>
      <w:pgSz w:w="11909" w:h="16834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D0" w:rsidRDefault="002747D0">
      <w:r>
        <w:separator/>
      </w:r>
    </w:p>
  </w:endnote>
  <w:endnote w:type="continuationSeparator" w:id="0">
    <w:p w:rsidR="002747D0" w:rsidRDefault="002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D0" w:rsidRDefault="002747D0"/>
  </w:footnote>
  <w:footnote w:type="continuationSeparator" w:id="0">
    <w:p w:rsidR="002747D0" w:rsidRDefault="002747D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3125"/>
    <w:multiLevelType w:val="multilevel"/>
    <w:tmpl w:val="338CCA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7"/>
    <w:rsid w:val="00012CE3"/>
    <w:rsid w:val="00054637"/>
    <w:rsid w:val="000B71A6"/>
    <w:rsid w:val="00195E29"/>
    <w:rsid w:val="00242080"/>
    <w:rsid w:val="002747D0"/>
    <w:rsid w:val="00342893"/>
    <w:rsid w:val="00460F4D"/>
    <w:rsid w:val="0046309A"/>
    <w:rsid w:val="004A196F"/>
    <w:rsid w:val="004A7D6D"/>
    <w:rsid w:val="006831BB"/>
    <w:rsid w:val="0068622D"/>
    <w:rsid w:val="00816D63"/>
    <w:rsid w:val="00862230"/>
    <w:rsid w:val="008E5A66"/>
    <w:rsid w:val="009646CC"/>
    <w:rsid w:val="00BA4A46"/>
    <w:rsid w:val="00F179F7"/>
    <w:rsid w:val="00FC487C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5BADF-5CE3-429A-BDC0-DF68846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7TimesNewRoman115pt">
    <w:name w:val="Основной текст (7) + Times New Roman;11;5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TimesNewRoman">
    <w:name w:val="Основной текст (7) + Times New Roman;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7TimesNewRoman13pt">
    <w:name w:val="Основной текст (7) + Times New Roman;13 pt;Полужирный;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u w:val="none"/>
      <w:lang w:val="en-US"/>
    </w:rPr>
  </w:style>
  <w:style w:type="character" w:customStyle="1" w:styleId="4105pt0pt">
    <w:name w:val="Основной текст (4) + 10;5 pt;Не курсив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FranklinGothicMedium7pt0pt">
    <w:name w:val="Основной текст (4) + Franklin Gothic Medium;7 pt;Не полужирный;Не курсив;Интервал 0 pt"/>
    <w:basedOn w:val="4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-1pt">
    <w:name w:val="Основной текст (8) + Интервал -1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8125pt">
    <w:name w:val="Основной текст (8) + 12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-2pt">
    <w:name w:val="Основной текст (8) + Интервал -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11405pt-3pt">
    <w:name w:val="Основной текст (11) + 40;5 pt;Курсив;Интервал -3 pt"/>
    <w:basedOn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81"/>
      <w:szCs w:val="81"/>
      <w:u w:val="none"/>
      <w:lang w:val="en-US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0"/>
      <w:sz w:val="25"/>
      <w:szCs w:val="25"/>
      <w:lang w:val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17" w:lineRule="exact"/>
      <w:ind w:hanging="6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ind w:hanging="6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68"/>
      <w:szCs w:val="6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2016-11-15T06:14:00Z</dcterms:created>
  <dcterms:modified xsi:type="dcterms:W3CDTF">2016-11-15T06:14:00Z</dcterms:modified>
</cp:coreProperties>
</file>