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89547" w14:textId="77777777" w:rsidR="00B35DFB" w:rsidRDefault="000E369C">
      <w:pPr>
        <w:spacing w:line="240" w:lineRule="atLeast"/>
        <w:ind w:left="7797" w:hanging="142"/>
        <w:jc w:val="center"/>
      </w:pPr>
      <w:r>
        <w:t>УТВЕРЖДЕН</w:t>
      </w:r>
    </w:p>
    <w:p w14:paraId="7DC38B39" w14:textId="77777777" w:rsidR="00B35DFB" w:rsidRDefault="000E369C">
      <w:pPr>
        <w:spacing w:line="240" w:lineRule="atLeast"/>
        <w:ind w:left="7797" w:hanging="142"/>
        <w:jc w:val="center"/>
      </w:pPr>
      <w:r>
        <w:t>президиумом Совета при Главе Республики Дагестан по стратегическому развитию и проектной деятельности</w:t>
      </w:r>
    </w:p>
    <w:p w14:paraId="51C10005" w14:textId="77777777" w:rsidR="00B35DFB" w:rsidRDefault="000E369C">
      <w:pPr>
        <w:spacing w:line="240" w:lineRule="atLeast"/>
        <w:ind w:left="7797" w:hanging="142"/>
        <w:jc w:val="center"/>
      </w:pPr>
      <w:r>
        <w:t>в Республике Дагестан</w:t>
      </w:r>
    </w:p>
    <w:p w14:paraId="742A9276" w14:textId="77777777" w:rsidR="00B35DFB" w:rsidRDefault="000E369C">
      <w:pPr>
        <w:spacing w:line="240" w:lineRule="atLeast"/>
        <w:ind w:left="7797" w:hanging="142"/>
        <w:jc w:val="center"/>
      </w:pPr>
      <w:r>
        <w:t>(протокол от 13 декабря 2018 г. №11/7-02)</w:t>
      </w:r>
    </w:p>
    <w:p w14:paraId="2041A01F" w14:textId="77777777" w:rsidR="00B35DFB" w:rsidRDefault="000E369C">
      <w:pPr>
        <w:spacing w:line="240" w:lineRule="atLeast"/>
        <w:ind w:left="10620"/>
        <w:jc w:val="center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10A8846E" w14:textId="77777777" w:rsidR="00B35DFB" w:rsidRDefault="00B35DFB">
      <w:pPr>
        <w:tabs>
          <w:tab w:val="left" w:pos="6684"/>
        </w:tabs>
        <w:spacing w:line="240" w:lineRule="atLeast"/>
        <w:ind w:left="9912"/>
        <w:rPr>
          <w:sz w:val="26"/>
          <w:szCs w:val="26"/>
        </w:rPr>
      </w:pPr>
    </w:p>
    <w:p w14:paraId="2BED2829" w14:textId="77777777" w:rsidR="00B35DFB" w:rsidRDefault="00B35DFB">
      <w:pPr>
        <w:tabs>
          <w:tab w:val="left" w:pos="6684"/>
        </w:tabs>
        <w:spacing w:line="240" w:lineRule="atLeast"/>
        <w:ind w:left="9912"/>
        <w:rPr>
          <w:sz w:val="26"/>
          <w:szCs w:val="26"/>
        </w:rPr>
      </w:pPr>
    </w:p>
    <w:p w14:paraId="442A6936" w14:textId="77777777" w:rsidR="00B35DFB" w:rsidRDefault="00B35DFB">
      <w:pPr>
        <w:tabs>
          <w:tab w:val="left" w:pos="6684"/>
        </w:tabs>
        <w:spacing w:line="240" w:lineRule="atLeast"/>
        <w:ind w:left="9912"/>
        <w:rPr>
          <w:sz w:val="26"/>
          <w:szCs w:val="26"/>
        </w:rPr>
      </w:pPr>
    </w:p>
    <w:p w14:paraId="2A131EED" w14:textId="77777777" w:rsidR="00B35DFB" w:rsidRDefault="000E369C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А С П О Р Т</w:t>
      </w:r>
    </w:p>
    <w:p w14:paraId="3A962990" w14:textId="77777777" w:rsidR="00B35DFB" w:rsidRDefault="00B35DFB">
      <w:pPr>
        <w:spacing w:line="120" w:lineRule="exact"/>
        <w:jc w:val="center"/>
        <w:rPr>
          <w:b/>
          <w:sz w:val="26"/>
          <w:szCs w:val="26"/>
        </w:rPr>
      </w:pPr>
    </w:p>
    <w:p w14:paraId="2DC54D62" w14:textId="77777777" w:rsidR="00B35DFB" w:rsidRDefault="000E369C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регионального проекта</w:t>
      </w:r>
    </w:p>
    <w:p w14:paraId="05367ACD" w14:textId="77777777" w:rsidR="00B35DFB" w:rsidRDefault="00B35DFB">
      <w:pPr>
        <w:spacing w:line="240" w:lineRule="exact"/>
        <w:rPr>
          <w:sz w:val="26"/>
          <w:szCs w:val="26"/>
        </w:rPr>
      </w:pPr>
    </w:p>
    <w:p w14:paraId="1611C7EB" w14:textId="77777777" w:rsidR="00B35DFB" w:rsidRDefault="000E369C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Акселерация субъектов малого и </w:t>
      </w:r>
      <w:r>
        <w:rPr>
          <w:sz w:val="26"/>
          <w:szCs w:val="26"/>
        </w:rPr>
        <w:t>среднего предпринимательства</w:t>
      </w:r>
    </w:p>
    <w:p w14:paraId="432F33C0" w14:textId="77777777" w:rsidR="00B35DFB" w:rsidRDefault="00B35DFB">
      <w:pPr>
        <w:spacing w:line="240" w:lineRule="atLeast"/>
        <w:jc w:val="center"/>
        <w:rPr>
          <w:sz w:val="26"/>
          <w:szCs w:val="26"/>
        </w:rPr>
      </w:pPr>
    </w:p>
    <w:p w14:paraId="04E11B21" w14:textId="77777777" w:rsidR="00B35DFB" w:rsidRDefault="000E369C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1. Основные положения</w:t>
      </w:r>
    </w:p>
    <w:p w14:paraId="4ADA7450" w14:textId="77777777" w:rsidR="00B35DFB" w:rsidRDefault="00B35DFB">
      <w:pPr>
        <w:spacing w:line="240" w:lineRule="exact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28"/>
        <w:gridCol w:w="3647"/>
        <w:gridCol w:w="2599"/>
        <w:gridCol w:w="3186"/>
      </w:tblGrid>
      <w:tr w:rsidR="00B35DFB" w14:paraId="02EAD986" w14:textId="77777777">
        <w:trPr>
          <w:cantSplit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D0B29" w14:textId="77777777" w:rsidR="00B35DFB" w:rsidRDefault="000E369C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20587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</w:tr>
      <w:tr w:rsidR="00B35DFB" w14:paraId="39FEBAEA" w14:textId="77777777">
        <w:trPr>
          <w:cantSplit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7961E" w14:textId="77777777" w:rsidR="00B35DFB" w:rsidRDefault="000E369C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 регионального проекта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A55C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Акселерация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AE8D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начала и </w:t>
            </w:r>
            <w:r>
              <w:rPr>
                <w:sz w:val="24"/>
                <w:szCs w:val="24"/>
              </w:rPr>
              <w:t>окончания проекта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9F369C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Style w:val="FontStyle32"/>
                <w:szCs w:val="28"/>
              </w:rPr>
              <w:t>01.01.2019 - 31.12.2024</w:t>
            </w:r>
          </w:p>
        </w:tc>
      </w:tr>
      <w:tr w:rsidR="00B35DFB" w14:paraId="623937B5" w14:textId="77777777">
        <w:trPr>
          <w:cantSplit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7E58" w14:textId="77777777" w:rsidR="00B35DFB" w:rsidRDefault="000E369C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регионального проекта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CDFEA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Гусейнов Г.Г.,</w:t>
            </w:r>
          </w:p>
          <w:p w14:paraId="12870E38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Председателя Правительства Республики Дагестан</w:t>
            </w:r>
          </w:p>
        </w:tc>
      </w:tr>
      <w:tr w:rsidR="00B35DFB" w14:paraId="10A141DB" w14:textId="77777777">
        <w:trPr>
          <w:cantSplit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B11E4" w14:textId="77777777" w:rsidR="00B35DFB" w:rsidRDefault="000E369C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регионального проекта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A2A53" w14:textId="77777777" w:rsidR="00B35DFB" w:rsidRDefault="000E369C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Гасанов Г.М., </w:t>
            </w:r>
          </w:p>
          <w:p w14:paraId="3C868B78" w14:textId="77777777" w:rsidR="00B35DFB" w:rsidRDefault="000E369C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руководитель Агентства по предпринимательству и </w:t>
            </w:r>
            <w:r>
              <w:rPr>
                <w:sz w:val="24"/>
                <w:szCs w:val="24"/>
              </w:rPr>
              <w:t>инвестициям Республики Дагестан</w:t>
            </w:r>
          </w:p>
        </w:tc>
      </w:tr>
      <w:tr w:rsidR="00B35DFB" w14:paraId="4CD9E77B" w14:textId="77777777">
        <w:trPr>
          <w:cantSplit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681812" w14:textId="77777777" w:rsidR="00B35DFB" w:rsidRDefault="000E369C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03624" w14:textId="77777777" w:rsidR="00B35DFB" w:rsidRDefault="000E369C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Абашилов Х.Ш., заместитель </w:t>
            </w:r>
            <w:r>
              <w:rPr>
                <w:sz w:val="24"/>
                <w:szCs w:val="24"/>
              </w:rPr>
              <w:t>руководителя Агентства по предпринимательству и инвестициям Республика Дагестан</w:t>
            </w:r>
          </w:p>
        </w:tc>
      </w:tr>
      <w:tr w:rsidR="00B35DFB" w14:paraId="75BF50C7" w14:textId="77777777">
        <w:trPr>
          <w:cantSplit/>
          <w:trHeight w:val="748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242CE" w14:textId="77777777" w:rsidR="00B35DFB" w:rsidRDefault="000E369C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Связь с государственными программами субъекта Российской Федерации</w:t>
            </w:r>
          </w:p>
        </w:tc>
        <w:tc>
          <w:tcPr>
            <w:tcW w:w="9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9D2F8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</w:t>
            </w:r>
            <w:r>
              <w:rPr>
                <w:sz w:val="24"/>
                <w:szCs w:val="24"/>
              </w:rPr>
              <w:t>ная программа Республики Дагестан «Экономическое развитие и инновационная экономика» на 2018-2020 годы, утвержденная постановлением Правительства Республики Дагестан от 20 декабря 2017 года № 290</w:t>
            </w:r>
          </w:p>
        </w:tc>
      </w:tr>
    </w:tbl>
    <w:p w14:paraId="478AD695" w14:textId="77777777" w:rsidR="00B35DFB" w:rsidRDefault="00B35DFB">
      <w:pPr>
        <w:spacing w:line="240" w:lineRule="atLeast"/>
        <w:jc w:val="center"/>
        <w:rPr>
          <w:sz w:val="26"/>
          <w:szCs w:val="26"/>
        </w:rPr>
        <w:sectPr w:rsidR="00B35DFB">
          <w:headerReference w:type="default" r:id="rId7"/>
          <w:footerReference w:type="default" r:id="rId8"/>
          <w:pgSz w:w="16838" w:h="11906" w:orient="landscape"/>
          <w:pgMar w:top="1134" w:right="1134" w:bottom="1134" w:left="1134" w:header="709" w:footer="709" w:gutter="0"/>
          <w:cols w:space="720"/>
          <w:formProt w:val="0"/>
          <w:docGrid w:linePitch="100"/>
        </w:sectPr>
      </w:pPr>
    </w:p>
    <w:p w14:paraId="3456E85F" w14:textId="77777777" w:rsidR="00B35DFB" w:rsidRDefault="000E369C">
      <w:pPr>
        <w:spacing w:line="240" w:lineRule="atLeast"/>
        <w:jc w:val="center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 Цель и показатели регионального проекта</w:t>
      </w:r>
    </w:p>
    <w:p w14:paraId="051D60FA" w14:textId="77777777" w:rsidR="00B35DFB" w:rsidRDefault="00B35DFB">
      <w:pPr>
        <w:spacing w:line="240" w:lineRule="atLeast"/>
        <w:jc w:val="center"/>
        <w:rPr>
          <w:sz w:val="26"/>
          <w:szCs w:val="26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9"/>
        <w:gridCol w:w="3381"/>
        <w:gridCol w:w="1411"/>
        <w:gridCol w:w="1551"/>
        <w:gridCol w:w="1551"/>
        <w:gridCol w:w="1136"/>
        <w:gridCol w:w="989"/>
        <w:gridCol w:w="846"/>
        <w:gridCol w:w="987"/>
        <w:gridCol w:w="989"/>
        <w:gridCol w:w="984"/>
      </w:tblGrid>
      <w:tr w:rsidR="00B35DFB" w14:paraId="43528DB6" w14:textId="77777777">
        <w:trPr>
          <w:trHeight w:val="631"/>
        </w:trPr>
        <w:tc>
          <w:tcPr>
            <w:tcW w:w="144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E0FD7" w14:textId="77777777" w:rsidR="00B35DFB" w:rsidRDefault="000E369C">
            <w:pPr>
              <w:spacing w:line="240" w:lineRule="auto"/>
              <w:rPr>
                <w:rFonts w:eastAsia="Arial Unicode MS"/>
                <w:bCs/>
                <w:color w:val="000000"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Цель: к 2024 году численность занятых в сфере малого и среднего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предпринимательства (далее – МСП), включая индивидуальных предпринимателей, в Республике Дагестан  составит 188 795</w:t>
            </w:r>
            <w:r>
              <w:rPr>
                <w:sz w:val="24"/>
                <w:szCs w:val="24"/>
              </w:rPr>
              <w:t xml:space="preserve"> человек, за счет поддержки, оказанной субъектам МСП в рамках регионального проекта «Акселерация субъектов МСП» ожидается увеличение числа су</w:t>
            </w:r>
            <w:r>
              <w:rPr>
                <w:sz w:val="24"/>
                <w:szCs w:val="24"/>
              </w:rPr>
              <w:t>бъектов МСП, получивших поддержку до 54 900 единиц к 2024 году.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К 2024 году количество субъектов МСП,</w:t>
            </w:r>
            <w:r>
              <w:rPr>
                <w:sz w:val="24"/>
                <w:szCs w:val="24"/>
              </w:rPr>
              <w:t xml:space="preserve"> выведенных на экспорт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при поддержке центров координации поддержки экспортно-ориентированных субъектов МСП составит 48 единиц.</w:t>
            </w:r>
          </w:p>
        </w:tc>
      </w:tr>
      <w:tr w:rsidR="00B35DFB" w14:paraId="6362DFD7" w14:textId="77777777"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5A74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1FE16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</w:t>
            </w:r>
            <w:r>
              <w:rPr>
                <w:sz w:val="24"/>
                <w:szCs w:val="24"/>
              </w:rPr>
              <w:t>ля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D8C0E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2A485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9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E34F8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Период, год</w:t>
            </w:r>
          </w:p>
        </w:tc>
      </w:tr>
      <w:tr w:rsidR="00B35DFB" w14:paraId="5632D7B4" w14:textId="77777777">
        <w:trPr>
          <w:trHeight w:val="322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21B76" w14:textId="77777777" w:rsidR="00B35DFB" w:rsidRDefault="00B35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6E56" w14:textId="77777777" w:rsidR="00B35DFB" w:rsidRDefault="00B35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9A560" w14:textId="77777777" w:rsidR="00B35DFB" w:rsidRDefault="00B35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F5F8" w14:textId="77777777" w:rsidR="00B35DFB" w:rsidRDefault="00B35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8DF75F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7CDE7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30152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65792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3907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ABC34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B35DFB" w14:paraId="4C4AAE1F" w14:textId="77777777"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F2CC" w14:textId="77777777" w:rsidR="00B35DFB" w:rsidRDefault="00B35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47738" w14:textId="77777777" w:rsidR="00B35DFB" w:rsidRDefault="00B35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E639B" w14:textId="77777777" w:rsidR="00B35DFB" w:rsidRDefault="00B35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FF6FE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35C45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78F6C" w14:textId="77777777" w:rsidR="00B35DFB" w:rsidRDefault="00B35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D93B" w14:textId="77777777" w:rsidR="00B35DFB" w:rsidRDefault="00B35DFB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B92B6" w14:textId="77777777" w:rsidR="00B35DFB" w:rsidRDefault="00B35DFB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83319" w14:textId="77777777" w:rsidR="00B35DFB" w:rsidRDefault="00B35DFB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D1DE6" w14:textId="77777777" w:rsidR="00B35DFB" w:rsidRDefault="00B35DFB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0D5E5" w14:textId="77777777" w:rsidR="00B35DFB" w:rsidRDefault="00B35DFB">
            <w:pPr>
              <w:spacing w:line="240" w:lineRule="auto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</w:tr>
      <w:tr w:rsidR="00B35DFB" w14:paraId="67DF12B2" w14:textId="77777777">
        <w:trPr>
          <w:trHeight w:val="96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6C5BC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9B68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Количество субъектов МСП и самозанятых граждан, получивших поддержку в рамках регионального проекта ,тыс.единиц нарастающим итогом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2C404" w14:textId="77777777" w:rsidR="00B35DFB" w:rsidRDefault="000E369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6A21F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>1729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62D8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01.04.2018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ABB62" w14:textId="77777777" w:rsidR="00B35DFB" w:rsidRDefault="000E369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0.</w:t>
            </w:r>
            <w:r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359F2" w14:textId="77777777" w:rsidR="00B35DFB" w:rsidRDefault="000E369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0,</w:t>
            </w:r>
            <w:r>
              <w:rPr>
                <w:color w:val="000000"/>
                <w:sz w:val="24"/>
                <w:szCs w:val="24"/>
              </w:rPr>
              <w:t>989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E6D5C" w14:textId="77777777" w:rsidR="00B35DFB" w:rsidRDefault="000E369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63119" w14:textId="77777777" w:rsidR="00B35DFB" w:rsidRDefault="000E369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1,885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65B47" w14:textId="77777777" w:rsidR="00B35DFB" w:rsidRDefault="000E369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2,49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8B2C5" w14:textId="77777777" w:rsidR="00B35DFB" w:rsidRDefault="000E369C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2,842</w:t>
            </w:r>
          </w:p>
        </w:tc>
      </w:tr>
      <w:tr w:rsidR="00B35DFB" w14:paraId="7D59784F" w14:textId="77777777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D1C6A" w14:textId="77777777" w:rsidR="00B35DFB" w:rsidRDefault="00B35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801FA" w14:textId="77777777" w:rsidR="00B35DFB" w:rsidRDefault="000E369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Количество субъектов МСП, выведенных на экспорт при поддержке центров (агентств) координации поддержки экспортно-ориентированных субъектов МСП, единиц, нарастающим итогом.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83D9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F063C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EDC94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rFonts w:eastAsia="Arial Unicode MS"/>
                <w:sz w:val="24"/>
                <w:szCs w:val="24"/>
              </w:rPr>
              <w:t>08.01.2018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0D6C2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B045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63CED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45A8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3E02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CB5DB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</w:tbl>
    <w:p w14:paraId="6C696229" w14:textId="77777777" w:rsidR="00B35DFB" w:rsidRDefault="00B35DFB">
      <w:pPr>
        <w:jc w:val="center"/>
        <w:rPr>
          <w:sz w:val="26"/>
          <w:szCs w:val="26"/>
        </w:rPr>
      </w:pPr>
    </w:p>
    <w:p w14:paraId="21E7BBA7" w14:textId="77777777" w:rsidR="00B35DFB" w:rsidRDefault="000E369C">
      <w:pPr>
        <w:spacing w:after="160" w:line="259" w:lineRule="auto"/>
        <w:jc w:val="left"/>
        <w:rPr>
          <w:sz w:val="26"/>
          <w:szCs w:val="26"/>
        </w:rPr>
      </w:pPr>
      <w:r>
        <w:br w:type="page"/>
      </w:r>
    </w:p>
    <w:p w14:paraId="5216B9C7" w14:textId="77777777" w:rsidR="00B35DFB" w:rsidRDefault="000E369C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3. Задачи и результаты регионального проекта</w:t>
      </w:r>
    </w:p>
    <w:p w14:paraId="4CE1E567" w14:textId="77777777" w:rsidR="00B35DFB" w:rsidRDefault="00B35DFB">
      <w:pPr>
        <w:jc w:val="center"/>
        <w:rPr>
          <w:sz w:val="26"/>
          <w:szCs w:val="26"/>
        </w:rPr>
      </w:pPr>
    </w:p>
    <w:tbl>
      <w:tblPr>
        <w:tblW w:w="14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3"/>
        <w:gridCol w:w="5774"/>
        <w:gridCol w:w="2246"/>
        <w:gridCol w:w="5800"/>
      </w:tblGrid>
      <w:tr w:rsidR="00B35DFB" w14:paraId="31AF3F26" w14:textId="77777777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A7FA8" w14:textId="77777777" w:rsidR="00B35DFB" w:rsidRDefault="000E369C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FFE57" w14:textId="77777777" w:rsidR="00B35DFB" w:rsidRDefault="000E369C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0CD3" w14:textId="77777777" w:rsidR="00B35DFB" w:rsidRDefault="000E369C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1BD7E" w14:textId="77777777" w:rsidR="00B35DFB" w:rsidRDefault="000E369C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B35DFB" w14:paraId="166EA3D1" w14:textId="77777777">
        <w:trPr>
          <w:trHeight w:val="271"/>
        </w:trPr>
        <w:tc>
          <w:tcPr>
            <w:tcW w:w="1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6D5F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1.Создание системы акселерации субъектов малого и среднего предпринимательства, включая индивидуальных предпринимателей, в том числе </w:t>
            </w:r>
            <w:r>
              <w:rPr>
                <w:sz w:val="24"/>
                <w:szCs w:val="24"/>
              </w:rPr>
              <w:t>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B35DFB" w14:paraId="5F8CF139" w14:textId="77777777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F3549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BF960" w14:textId="77777777" w:rsidR="00B35DFB" w:rsidRDefault="000E369C">
            <w:pPr>
              <w:tabs>
                <w:tab w:val="left" w:pos="1440"/>
              </w:tabs>
              <w:spacing w:line="240" w:lineRule="auto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промышленны</w:t>
            </w:r>
            <w:r>
              <w:rPr>
                <w:rFonts w:eastAsia="Arial Unicode MS"/>
                <w:sz w:val="24"/>
                <w:szCs w:val="24"/>
              </w:rPr>
              <w:t xml:space="preserve">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партнерства. </w:t>
            </w:r>
          </w:p>
          <w:p w14:paraId="029AB923" w14:textId="77777777" w:rsidR="00B35DFB" w:rsidRDefault="000E369C">
            <w:pPr>
              <w:tabs>
                <w:tab w:val="left" w:pos="1440"/>
              </w:tabs>
              <w:spacing w:line="240" w:lineRule="auto"/>
              <w:contextualSpacing/>
              <w:jc w:val="left"/>
            </w:pPr>
            <w:r>
              <w:rPr>
                <w:sz w:val="24"/>
                <w:szCs w:val="24"/>
              </w:rPr>
              <w:t>При этом общий объем инвестиций(бюджетных, внебюджетных (частных):резидентов, управляющих компани</w:t>
            </w:r>
            <w:r>
              <w:rPr>
                <w:sz w:val="24"/>
                <w:szCs w:val="24"/>
              </w:rPr>
              <w:t>й промышленных парков и технопарков, иных хозяйствующих субъектов),вложенных в основной капитал в целях обеспечения льготного доступа субъектов МСП к производственным площадям и помещениям, за период 2019 - 2024 гг. составит … (нарастающим итогом):</w:t>
            </w:r>
          </w:p>
          <w:p w14:paraId="04BD1E5A" w14:textId="77777777" w:rsidR="00B35DFB" w:rsidRDefault="000E369C">
            <w:pPr>
              <w:tabs>
                <w:tab w:val="left" w:pos="1440"/>
              </w:tabs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2019 год — 0,3925 млрд. руб.; </w:t>
            </w:r>
          </w:p>
          <w:p w14:paraId="664223BC" w14:textId="77777777" w:rsidR="00B35DFB" w:rsidRDefault="000E369C">
            <w:pPr>
              <w:tabs>
                <w:tab w:val="left" w:pos="1440"/>
              </w:tabs>
              <w:spacing w:line="240" w:lineRule="auto"/>
              <w:contextualSpacing/>
            </w:pPr>
            <w:r>
              <w:rPr>
                <w:color w:val="000000" w:themeColor="text1"/>
                <w:sz w:val="24"/>
                <w:szCs w:val="24"/>
              </w:rPr>
              <w:t xml:space="preserve">2020 год — 1,1775 млрд. руб.; </w:t>
            </w:r>
          </w:p>
          <w:p w14:paraId="1261C73F" w14:textId="77777777" w:rsidR="00B35DFB" w:rsidRDefault="000E369C">
            <w:pPr>
              <w:tabs>
                <w:tab w:val="left" w:pos="1440"/>
              </w:tabs>
              <w:spacing w:line="240" w:lineRule="auto"/>
              <w:contextualSpacing/>
            </w:pPr>
            <w:r>
              <w:rPr>
                <w:color w:val="000000" w:themeColor="text1"/>
                <w:sz w:val="24"/>
                <w:szCs w:val="24"/>
              </w:rPr>
              <w:t>2021 год — 2,7476 млрд. руб.;</w:t>
            </w:r>
          </w:p>
          <w:p w14:paraId="4C256BEA" w14:textId="77777777" w:rsidR="00B35DFB" w:rsidRDefault="000E369C">
            <w:pPr>
              <w:tabs>
                <w:tab w:val="left" w:pos="1440"/>
              </w:tabs>
              <w:spacing w:line="240" w:lineRule="auto"/>
              <w:contextualSpacing/>
            </w:pPr>
            <w:r>
              <w:rPr>
                <w:color w:val="000000" w:themeColor="text1"/>
                <w:sz w:val="24"/>
                <w:szCs w:val="24"/>
              </w:rPr>
              <w:t>2022 год — 2,7476 млрд. руб.;</w:t>
            </w:r>
          </w:p>
          <w:p w14:paraId="52A9DA68" w14:textId="77777777" w:rsidR="00B35DFB" w:rsidRDefault="000E369C">
            <w:pPr>
              <w:tabs>
                <w:tab w:val="left" w:pos="1440"/>
              </w:tabs>
              <w:spacing w:line="240" w:lineRule="auto"/>
              <w:contextualSpacing/>
            </w:pPr>
            <w:r>
              <w:rPr>
                <w:color w:val="000000" w:themeColor="text1"/>
                <w:sz w:val="24"/>
                <w:szCs w:val="24"/>
              </w:rPr>
              <w:t>2023 год — 2,7476 млрд. руб.;</w:t>
            </w:r>
          </w:p>
          <w:p w14:paraId="592C9EEC" w14:textId="77777777" w:rsidR="00B35DFB" w:rsidRDefault="000E369C">
            <w:pPr>
              <w:tabs>
                <w:tab w:val="left" w:pos="1440"/>
              </w:tabs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color w:val="000000" w:themeColor="text1"/>
                <w:sz w:val="24"/>
                <w:szCs w:val="24"/>
              </w:rPr>
              <w:t>2024 год — 2,7476 млрд. руб..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9A717" w14:textId="77777777" w:rsidR="00B35DFB" w:rsidRDefault="00B35DFB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  <w:p w14:paraId="7BEBF1A5" w14:textId="77777777" w:rsidR="00B35DFB" w:rsidRDefault="000E369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30.12.2019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25468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Проведена инвентаризация</w:t>
            </w:r>
            <w:r>
              <w:rPr>
                <w:sz w:val="24"/>
                <w:szCs w:val="24"/>
              </w:rPr>
              <w:t xml:space="preserve"> уже созданных объектов инфраструктуры для субъектов МСП, их заполненности, специализации, возможности расширения территории, территориальный охват. </w:t>
            </w:r>
          </w:p>
        </w:tc>
      </w:tr>
      <w:tr w:rsidR="00B35DFB" w14:paraId="33711B2A" w14:textId="77777777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EF093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FFB37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Создан Центр «Мой бизнес» (за исключением расходов на капитальные вложения), который объединяет орган</w:t>
            </w:r>
            <w:r>
              <w:rPr>
                <w:rFonts w:eastAsia="Arial Unicode MS"/>
                <w:sz w:val="24"/>
                <w:szCs w:val="24"/>
              </w:rPr>
              <w:t>изации инфраструктуры поддержки МСП на одной площадке, в целях предоставления комплекса консультационной и образовательной поддержки субъектам МСП, поддержки по созданию и модернизации производств и социального предпринимательства.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52F38" w14:textId="77777777" w:rsidR="00B35DFB" w:rsidRDefault="00B35DFB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14:paraId="2FB140B3" w14:textId="77777777" w:rsidR="00B35DFB" w:rsidRDefault="000E369C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31.12.2019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BF1B3" w14:textId="77777777" w:rsidR="00B35DFB" w:rsidRDefault="00B35DFB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14:paraId="6B4439FA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Создан Цент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 «Мой бизнес»</w:t>
            </w:r>
          </w:p>
        </w:tc>
      </w:tr>
      <w:tr w:rsidR="00B35DFB" w14:paraId="738EC470" w14:textId="77777777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F11A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39ED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Центрах «Мой бизнес», в том числе финансовых (кредитных, гарантийных, лизинговых) услуг, консультационной и образовательной поддержки, поддержки по созданию</w:t>
            </w:r>
            <w:r>
              <w:rPr>
                <w:sz w:val="24"/>
                <w:szCs w:val="24"/>
              </w:rPr>
              <w:t xml:space="preserve"> и модернизации производств,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центр».</w:t>
            </w:r>
          </w:p>
          <w:p w14:paraId="49341DE0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субъ</w:t>
            </w:r>
            <w:r>
              <w:rPr>
                <w:sz w:val="24"/>
                <w:szCs w:val="24"/>
              </w:rPr>
              <w:t>ектов МСП, охваченных услугами</w:t>
            </w:r>
          </w:p>
          <w:p w14:paraId="6F6AFFFA" w14:textId="77777777" w:rsidR="00B35DFB" w:rsidRDefault="000E369C">
            <w:pPr>
              <w:spacing w:line="240" w:lineRule="auto"/>
            </w:pPr>
            <w:r>
              <w:rPr>
                <w:sz w:val="24"/>
                <w:szCs w:val="24"/>
              </w:rPr>
              <w:t>Центров "Мой бизнес"</w:t>
            </w:r>
          </w:p>
          <w:p w14:paraId="76EAFF58" w14:textId="77777777" w:rsidR="00B35DFB" w:rsidRDefault="000E369C">
            <w:pPr>
              <w:spacing w:line="240" w:lineRule="auto"/>
            </w:pPr>
            <w:r>
              <w:rPr>
                <w:sz w:val="24"/>
                <w:szCs w:val="24"/>
              </w:rPr>
              <w:t>составит 10%:</w:t>
            </w:r>
          </w:p>
          <w:p w14:paraId="3052D7F8" w14:textId="77777777" w:rsidR="00B35DFB" w:rsidRDefault="000E369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 год — 3 %;</w:t>
            </w:r>
          </w:p>
          <w:p w14:paraId="75340874" w14:textId="77777777" w:rsidR="00B35DFB" w:rsidRDefault="000E369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 год — 4 %;</w:t>
            </w:r>
          </w:p>
          <w:p w14:paraId="68352F4B" w14:textId="77777777" w:rsidR="00B35DFB" w:rsidRDefault="000E369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 год — 5 %;</w:t>
            </w:r>
          </w:p>
          <w:p w14:paraId="5B64327A" w14:textId="77777777" w:rsidR="00B35DFB" w:rsidRDefault="000E369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 год — 7 %;</w:t>
            </w:r>
          </w:p>
          <w:p w14:paraId="2DF1512E" w14:textId="77777777" w:rsidR="00B35DFB" w:rsidRDefault="000E369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 год — 9 %;</w:t>
            </w:r>
          </w:p>
          <w:p w14:paraId="1DC429E7" w14:textId="77777777" w:rsidR="00B35DFB" w:rsidRDefault="000E369C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 год — 10%.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854BE" w14:textId="77777777" w:rsidR="00B35DFB" w:rsidRDefault="00B35D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  <w:p w14:paraId="4E27BDFC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058E4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Функционирование в Республике Дагестан центра «Мой Бизнес», оказывающего комплекс </w:t>
            </w:r>
            <w:r>
              <w:rPr>
                <w:sz w:val="24"/>
                <w:szCs w:val="24"/>
              </w:rPr>
              <w:t>услуг, сервисов и мер поддержки субъектам МСП.</w:t>
            </w:r>
          </w:p>
          <w:p w14:paraId="394F15B2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Реализованы специальные меры поддержки субъектов МСП, реализующих проекты в сфере благоустройства городской среды, научно-технологической сфере, социальной сфере и экологии. </w:t>
            </w:r>
          </w:p>
          <w:p w14:paraId="2A00129A" w14:textId="77777777" w:rsidR="00B35DFB" w:rsidRDefault="000E369C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Количество субъектов МСП и 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самозанятых граждан, получивших поддержку в рамках регионального проекта, единиц нарастающим итогом:</w:t>
            </w:r>
          </w:p>
          <w:p w14:paraId="5FD6559E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- 696;</w:t>
            </w:r>
          </w:p>
          <w:p w14:paraId="3C9F66AA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- 986;</w:t>
            </w:r>
          </w:p>
          <w:p w14:paraId="4A32608C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- 1306;</w:t>
            </w:r>
          </w:p>
          <w:p w14:paraId="09AEBE11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- 1879;</w:t>
            </w:r>
          </w:p>
          <w:p w14:paraId="0FBE5889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- 2482;</w:t>
            </w:r>
          </w:p>
          <w:p w14:paraId="145748C1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 - 2833.</w:t>
            </w:r>
          </w:p>
        </w:tc>
      </w:tr>
      <w:tr w:rsidR="00B35DFB" w14:paraId="4AFAAF81" w14:textId="77777777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302F5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55E06" w14:textId="77777777" w:rsidR="00B35DFB" w:rsidRDefault="000E369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Доукомплектование Центра молодежного инновационного творчества «Каспий» (г. Каспийск) оборудованием прямого цифрового производства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4F109" w14:textId="77777777" w:rsidR="00B35DFB" w:rsidRDefault="00B35DF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3A2FAC7A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8A5BA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благоприятных условий для детей, молодежи и субъектов малого и среднего предпринимательства в целях их </w:t>
            </w:r>
            <w:r>
              <w:rPr>
                <w:sz w:val="24"/>
                <w:szCs w:val="24"/>
              </w:rPr>
              <w:t>развития в научно-технической, инновационной и производственной сферах</w:t>
            </w:r>
          </w:p>
        </w:tc>
      </w:tr>
      <w:tr w:rsidR="00B35DFB" w14:paraId="4391491A" w14:textId="77777777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BC707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1.3.2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FEE1" w14:textId="77777777" w:rsidR="00B35DFB" w:rsidRDefault="000E369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материально-технической, экономической, информационной базы для развития детей и молодежи – Центров молодежного инновационного творчества в 6 городах Республики Дагестан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4E570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E283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инновационного творчества детей и молодежи, в том числе </w:t>
            </w:r>
            <w:r>
              <w:rPr>
                <w:sz w:val="24"/>
                <w:szCs w:val="24"/>
              </w:rPr>
              <w:t>в целях профессиональной реализации и обеспечения самозанятости молодежного предпринимательства. Создание в том числе по годам:</w:t>
            </w:r>
          </w:p>
          <w:p w14:paraId="141899DA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 центр;</w:t>
            </w:r>
          </w:p>
          <w:p w14:paraId="0ED30702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 центр;</w:t>
            </w:r>
          </w:p>
          <w:p w14:paraId="50C07DCA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 центр;</w:t>
            </w:r>
          </w:p>
          <w:p w14:paraId="03A692B7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 центр;</w:t>
            </w:r>
          </w:p>
          <w:p w14:paraId="28573246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 центр;</w:t>
            </w:r>
          </w:p>
          <w:p w14:paraId="34307F52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-1 центр.</w:t>
            </w:r>
          </w:p>
        </w:tc>
      </w:tr>
      <w:tr w:rsidR="00B35DFB" w14:paraId="5DE4F541" w14:textId="77777777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E3BE5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C84AD" w14:textId="77777777" w:rsidR="00B35DFB" w:rsidRDefault="000E36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Реализуется программа «Расширение использования франшиз в секторе МСП» (сопровождение при «упаковке» бизнес-идеи во франшизу).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ABB6F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58251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Реализуется программа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«Расширение использования франшиз в секторе МСП», в том числе</w:t>
            </w:r>
            <w:r>
              <w:rPr>
                <w:sz w:val="24"/>
                <w:szCs w:val="24"/>
              </w:rPr>
              <w:t>:</w:t>
            </w:r>
          </w:p>
          <w:p w14:paraId="525533F8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предоставление </w:t>
            </w:r>
            <w:r>
              <w:rPr>
                <w:sz w:val="24"/>
                <w:szCs w:val="24"/>
              </w:rPr>
              <w:t>льготных микрозаймов на покупку франшизы;</w:t>
            </w:r>
          </w:p>
          <w:p w14:paraId="29B78311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повышение информированности экономически активного населения о модели франчайзинга, доступном ассортименте предложений и путях развития франчайзингового бизнеса; </w:t>
            </w:r>
          </w:p>
          <w:p w14:paraId="002BF214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передача технологий франчайзинга в компании, за</w:t>
            </w:r>
            <w:r>
              <w:rPr>
                <w:sz w:val="24"/>
                <w:szCs w:val="24"/>
              </w:rPr>
              <w:t>интересованные в создании и развитии собственных франшиз;</w:t>
            </w:r>
          </w:p>
          <w:p w14:paraId="30F2A702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консультации и создание франчайзинговых пакетов для региональных предпринимателей на основе их успешно работающего бизнеса;</w:t>
            </w:r>
          </w:p>
          <w:p w14:paraId="67FDC4FA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поиск местных брендов, которые могут стать франчайзерами и подготовка </w:t>
            </w:r>
            <w:r>
              <w:rPr>
                <w:sz w:val="24"/>
                <w:szCs w:val="24"/>
              </w:rPr>
              <w:t>каталога успешных франшиз для предпринимателей;</w:t>
            </w:r>
          </w:p>
          <w:p w14:paraId="0D7A9D77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оперативное консультирование бизнеса по вопросам развития франшизы;</w:t>
            </w:r>
          </w:p>
          <w:p w14:paraId="33F78E43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обучение франчайзи, помощь с установлением деловых связей.</w:t>
            </w:r>
          </w:p>
          <w:p w14:paraId="3B196460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в том числе по годам:</w:t>
            </w:r>
          </w:p>
          <w:p w14:paraId="582C8E04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2020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 франшизы;</w:t>
            </w:r>
          </w:p>
          <w:p w14:paraId="405112CF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 фран</w:t>
            </w:r>
            <w:r>
              <w:rPr>
                <w:sz w:val="24"/>
                <w:szCs w:val="24"/>
              </w:rPr>
              <w:t>шизы;</w:t>
            </w:r>
          </w:p>
          <w:p w14:paraId="014B637F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 франшизы;</w:t>
            </w:r>
          </w:p>
          <w:p w14:paraId="4434BFE0" w14:textId="77777777" w:rsidR="00B35DFB" w:rsidRDefault="000E369C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2023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- 1 франшизы;</w:t>
            </w:r>
          </w:p>
          <w:p w14:paraId="36B1CBD2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2024</w:t>
            </w:r>
            <w:r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году</w:t>
            </w:r>
            <w:r>
              <w:rPr>
                <w:sz w:val="24"/>
                <w:szCs w:val="24"/>
              </w:rPr>
              <w:t xml:space="preserve">  -1 франшизы.</w:t>
            </w:r>
          </w:p>
        </w:tc>
      </w:tr>
      <w:tr w:rsidR="00B35DFB" w14:paraId="0056CDD2" w14:textId="77777777">
        <w:trPr>
          <w:trHeight w:val="271"/>
        </w:trPr>
        <w:tc>
          <w:tcPr>
            <w:tcW w:w="1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A1A0C5" w14:textId="77777777" w:rsidR="00B35DFB" w:rsidRDefault="000E369C">
            <w:pPr>
              <w:spacing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2.Разработана и реализована программа поддержки субъектов МСП в целях их ускоренного развития в моногородах</w:t>
            </w:r>
          </w:p>
          <w:p w14:paraId="5AA17D75" w14:textId="77777777" w:rsidR="00B35DFB" w:rsidRDefault="00B35DF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B35DFB" w14:paraId="1B99FC4C" w14:textId="77777777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29C60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5D35C" w14:textId="77777777" w:rsidR="00B35DFB" w:rsidRDefault="000E36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комплексной поддержке субъектов МСП в моногородах. </w:t>
            </w:r>
          </w:p>
          <w:p w14:paraId="4D1A5965" w14:textId="77777777" w:rsidR="00B35DFB" w:rsidRDefault="000E36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субъектов МСП в моногородах, получивших поддержку, в 2019 – 2024 годах составит:</w:t>
            </w:r>
          </w:p>
          <w:p w14:paraId="06E463E4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2019 год — 9 ед.;</w:t>
            </w:r>
          </w:p>
          <w:p w14:paraId="02D8E066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2020 год — 1 ед.;</w:t>
            </w:r>
          </w:p>
          <w:p w14:paraId="55254FDE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2021 год — 5 ед.;</w:t>
            </w:r>
          </w:p>
          <w:p w14:paraId="1375D4F1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2022 год — 6 ед.;</w:t>
            </w:r>
          </w:p>
          <w:p w14:paraId="2A76CB23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2023 год</w:t>
            </w:r>
            <w:r>
              <w:rPr>
                <w:rFonts w:eastAsia="Arial Unicode MS"/>
                <w:sz w:val="24"/>
                <w:szCs w:val="24"/>
              </w:rPr>
              <w:t xml:space="preserve"> — 6 ед.;</w:t>
            </w:r>
          </w:p>
          <w:p w14:paraId="2A5BD04A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2024 год — 5 ед..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260CE" w14:textId="77777777" w:rsidR="00B35DFB" w:rsidRDefault="00B35D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881F9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Оказана поддержка субъектам МСП, действующим в моногородах Республики Дагестан, включая:</w:t>
            </w:r>
          </w:p>
          <w:p w14:paraId="7C7EFDB4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финансовую поддержку;</w:t>
            </w:r>
          </w:p>
          <w:p w14:paraId="2ED7D0D6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–проведение мероприятий по развитию («доращиванию») в целях потенциального участия инновационных, </w:t>
            </w:r>
            <w:r>
              <w:rPr>
                <w:sz w:val="24"/>
                <w:szCs w:val="24"/>
              </w:rPr>
              <w:t>высокотехнологичных субъектов МСП в закупках;</w:t>
            </w:r>
          </w:p>
          <w:p w14:paraId="287371B1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информационно-маркетинговую поддержку с использованием сервисов Портала Бизнес-навигатора МСП;</w:t>
            </w:r>
          </w:p>
          <w:p w14:paraId="6FDD65DF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имущественную, консультационную, правовую и иную поддержку.</w:t>
            </w:r>
          </w:p>
        </w:tc>
      </w:tr>
      <w:tr w:rsidR="00B35DFB" w14:paraId="6788F981" w14:textId="77777777">
        <w:trPr>
          <w:trHeight w:val="271"/>
        </w:trPr>
        <w:tc>
          <w:tcPr>
            <w:tcW w:w="1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0B2D1" w14:textId="77777777" w:rsidR="00B35DFB" w:rsidRDefault="000E369C">
            <w:pPr>
              <w:tabs>
                <w:tab w:val="left" w:pos="7128"/>
                <w:tab w:val="center" w:pos="7286"/>
              </w:tabs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Модернизация системы </w:t>
            </w:r>
            <w:r>
              <w:rPr>
                <w:sz w:val="24"/>
                <w:szCs w:val="24"/>
              </w:rPr>
              <w:t xml:space="preserve">поддержки экспортеров – </w:t>
            </w:r>
            <w:r>
              <w:rPr>
                <w:sz w:val="24"/>
                <w:szCs w:val="24"/>
              </w:rPr>
              <w:t>субъектов малого и среднего предпринимательства</w:t>
            </w:r>
          </w:p>
        </w:tc>
      </w:tr>
      <w:tr w:rsidR="00B35DFB" w14:paraId="70F802C5" w14:textId="77777777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B431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3.1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5659C" w14:textId="77777777" w:rsidR="00B35DFB" w:rsidRDefault="000E369C">
            <w:pPr>
              <w:spacing w:line="240" w:lineRule="auto"/>
              <w:contextualSpacing/>
            </w:pPr>
            <w:r>
              <w:rPr>
                <w:rFonts w:eastAsia="Arial Unicode MS"/>
                <w:sz w:val="24"/>
                <w:szCs w:val="24"/>
              </w:rPr>
              <w:t>Начата реализация кредитно-гарантийных продуктов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</w:t>
            </w:r>
            <w:r>
              <w:rPr>
                <w:rFonts w:eastAsia="Arial Unicode MS"/>
                <w:sz w:val="24"/>
                <w:szCs w:val="24"/>
              </w:rPr>
              <w:t xml:space="preserve"> («коробочный продукт»), разработка и реализация которого предусмотрена в рамках национальной программы </w:t>
            </w:r>
            <w:r>
              <w:rPr>
                <w:sz w:val="24"/>
                <w:szCs w:val="24"/>
              </w:rPr>
              <w:t xml:space="preserve">в сфере развития международной кооперации и экспорта. </w:t>
            </w:r>
          </w:p>
          <w:p w14:paraId="4897F926" w14:textId="77777777" w:rsidR="00B35DFB" w:rsidRDefault="000E369C">
            <w:pPr>
              <w:spacing w:line="240" w:lineRule="auto"/>
              <w:contextualSpacing/>
            </w:pPr>
            <w:r>
              <w:rPr>
                <w:sz w:val="24"/>
                <w:szCs w:val="24"/>
              </w:rPr>
              <w:t>Количество субъектов МСП, выведенных на экспорт при поддержке ЦПЭ, достигло ... тыс. единиц</w:t>
            </w:r>
          </w:p>
          <w:p w14:paraId="093DFACE" w14:textId="77777777" w:rsidR="00B35DFB" w:rsidRDefault="000E369C">
            <w:pPr>
              <w:spacing w:line="240" w:lineRule="auto"/>
              <w:contextualSpacing/>
            </w:pPr>
            <w:r>
              <w:rPr>
                <w:sz w:val="24"/>
                <w:szCs w:val="24"/>
              </w:rPr>
              <w:lastRenderedPageBreak/>
              <w:t>(нара</w:t>
            </w:r>
            <w:r>
              <w:rPr>
                <w:sz w:val="24"/>
                <w:szCs w:val="24"/>
              </w:rPr>
              <w:t>стающим итогом) к 2024 году:</w:t>
            </w:r>
          </w:p>
          <w:p w14:paraId="29CB55B4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2019 год — </w:t>
            </w:r>
            <w:r>
              <w:rPr>
                <w:sz w:val="24"/>
                <w:szCs w:val="24"/>
              </w:rPr>
              <w:t>0,009</w:t>
            </w:r>
            <w:r>
              <w:rPr>
                <w:rFonts w:eastAsia="Arial Unicode MS"/>
                <w:sz w:val="24"/>
                <w:szCs w:val="24"/>
              </w:rPr>
              <w:t xml:space="preserve"> тыс.ед.;</w:t>
            </w:r>
          </w:p>
          <w:p w14:paraId="78A39BF3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2020 год — </w:t>
            </w:r>
            <w:r>
              <w:rPr>
                <w:sz w:val="24"/>
                <w:szCs w:val="24"/>
              </w:rPr>
              <w:t>0,019</w:t>
            </w:r>
            <w:r>
              <w:rPr>
                <w:rFonts w:eastAsia="Arial Unicode MS"/>
                <w:sz w:val="24"/>
                <w:szCs w:val="24"/>
              </w:rPr>
              <w:t xml:space="preserve"> тыс.ед.;</w:t>
            </w:r>
          </w:p>
          <w:p w14:paraId="37A2B702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2021 год — </w:t>
            </w:r>
            <w:r>
              <w:rPr>
                <w:sz w:val="24"/>
                <w:szCs w:val="24"/>
              </w:rPr>
              <w:t>0,026</w:t>
            </w:r>
            <w:r>
              <w:rPr>
                <w:rFonts w:eastAsia="Arial Unicode MS"/>
                <w:sz w:val="24"/>
                <w:szCs w:val="24"/>
              </w:rPr>
              <w:t xml:space="preserve"> тыс.ед.;</w:t>
            </w:r>
          </w:p>
          <w:p w14:paraId="785399C5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2022 год — </w:t>
            </w:r>
            <w:r>
              <w:rPr>
                <w:sz w:val="24"/>
                <w:szCs w:val="24"/>
              </w:rPr>
              <w:t>0,033</w:t>
            </w:r>
            <w:r>
              <w:rPr>
                <w:rFonts w:eastAsia="Arial Unicode MS"/>
                <w:sz w:val="24"/>
                <w:szCs w:val="24"/>
              </w:rPr>
              <w:t xml:space="preserve"> тыс.ед.;</w:t>
            </w:r>
          </w:p>
          <w:p w14:paraId="3A3F16CC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2023 год — </w:t>
            </w:r>
            <w:r>
              <w:rPr>
                <w:sz w:val="24"/>
                <w:szCs w:val="24"/>
              </w:rPr>
              <w:t>0,04</w:t>
            </w:r>
            <w:r>
              <w:rPr>
                <w:rFonts w:eastAsia="Arial Unicode MS"/>
                <w:sz w:val="24"/>
                <w:szCs w:val="24"/>
              </w:rPr>
              <w:t xml:space="preserve">  тыс.ед.;</w:t>
            </w:r>
          </w:p>
          <w:p w14:paraId="215A703F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2024 год — </w:t>
            </w:r>
            <w:r>
              <w:rPr>
                <w:sz w:val="24"/>
                <w:szCs w:val="24"/>
              </w:rPr>
              <w:t xml:space="preserve">0,046 </w:t>
            </w:r>
            <w:r>
              <w:rPr>
                <w:rFonts w:eastAsia="Arial Unicode MS"/>
                <w:sz w:val="24"/>
                <w:szCs w:val="24"/>
              </w:rPr>
              <w:t>тыс.ед.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0D616" w14:textId="77777777" w:rsidR="00B35DFB" w:rsidRDefault="00B35DFB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1E27C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Кредитные и гарантийные продукты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АО «Корпорация «МСП», АО «МСП Банк» вк</w:t>
            </w:r>
            <w:r>
              <w:rPr>
                <w:rFonts w:eastAsia="Arial Unicode MS"/>
                <w:sz w:val="24"/>
                <w:szCs w:val="24"/>
                <w:u w:color="000000"/>
              </w:rPr>
              <w:t>лючены в единый комплекс мер поддержки экспорта.</w:t>
            </w:r>
          </w:p>
          <w:p w14:paraId="6C0A7660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Субъектам МСП – экспортно-ориентированным компаниям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предоставлена возможность получения финансовой   и гарантийной поддержки на цели развития своей деятельности</w:t>
            </w:r>
          </w:p>
          <w:p w14:paraId="686C3E14" w14:textId="77777777" w:rsidR="00B35DFB" w:rsidRDefault="00B35DF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14:paraId="1B967330" w14:textId="77777777" w:rsidR="00B35DFB" w:rsidRDefault="00B35DF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  <w:p w14:paraId="75CDBDD1" w14:textId="77777777" w:rsidR="00B35DFB" w:rsidRDefault="00B35DFB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B35DFB" w14:paraId="71BBE879" w14:textId="77777777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258A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lastRenderedPageBreak/>
              <w:t>3.2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02795" w14:textId="77777777" w:rsidR="00B35DFB" w:rsidRDefault="000E369C">
            <w:pPr>
              <w:spacing w:line="240" w:lineRule="auto"/>
              <w:contextualSpacing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Внедрена система «Инвестиционный лифт»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B29C4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053E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 и внедрен регламент взаимодействия региональных институтов развития и организаций инфраструктуры поддержки экспортно - ориентированных субъектов МСП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в Республике Дагестан</w:t>
            </w:r>
          </w:p>
        </w:tc>
      </w:tr>
      <w:tr w:rsidR="00B35DFB" w14:paraId="74A81499" w14:textId="77777777">
        <w:trPr>
          <w:trHeight w:val="27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258B3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1B6DA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Обеспечен доступ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к экспортной поддержке, функционирует центр координации поддержки экспортной деятельности субъектов МСП (ЦКПЭД)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8B48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C2AF1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 равный доступ субъектов малого и среднего предпринимательства к государственным мерам поддержки экспорта, обеспечена </w:t>
            </w:r>
            <w:r>
              <w:rPr>
                <w:sz w:val="24"/>
                <w:szCs w:val="24"/>
              </w:rPr>
              <w:t>консультационная поддержка экспортеров.</w:t>
            </w:r>
          </w:p>
        </w:tc>
      </w:tr>
    </w:tbl>
    <w:p w14:paraId="6F2B227F" w14:textId="77777777" w:rsidR="00B35DFB" w:rsidRDefault="000E369C">
      <w:pPr>
        <w:spacing w:line="240" w:lineRule="atLeast"/>
        <w:jc w:val="center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>4. Финансовое обеспечение реализации регионального проекта</w:t>
      </w:r>
    </w:p>
    <w:p w14:paraId="64D75826" w14:textId="77777777" w:rsidR="00B35DFB" w:rsidRDefault="00B35DFB">
      <w:pPr>
        <w:spacing w:line="240" w:lineRule="atLeast"/>
        <w:jc w:val="center"/>
        <w:rPr>
          <w:rFonts w:eastAsia="Arial Unicode MS"/>
          <w:color w:val="000000"/>
          <w:sz w:val="26"/>
          <w:szCs w:val="26"/>
          <w:u w:color="000000"/>
        </w:rPr>
      </w:pPr>
    </w:p>
    <w:tbl>
      <w:tblPr>
        <w:tblW w:w="14430" w:type="dxa"/>
        <w:tblInd w:w="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4"/>
        <w:gridCol w:w="5198"/>
        <w:gridCol w:w="51"/>
        <w:gridCol w:w="1286"/>
        <w:gridCol w:w="1152"/>
        <w:gridCol w:w="1065"/>
        <w:gridCol w:w="1065"/>
        <w:gridCol w:w="1100"/>
        <w:gridCol w:w="1103"/>
        <w:gridCol w:w="1436"/>
      </w:tblGrid>
      <w:tr w:rsidR="00B35DFB" w14:paraId="58C7F8F0" w14:textId="77777777">
        <w:trPr>
          <w:cantSplit/>
          <w:trHeight w:val="476"/>
          <w:tblHeader/>
        </w:trPr>
        <w:tc>
          <w:tcPr>
            <w:tcW w:w="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D86F1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53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E9CED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68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6ED9D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финансового обеспечения по годам реализации</w:t>
            </w:r>
          </w:p>
          <w:p w14:paraId="38F67EBF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(млн. рублей)</w:t>
            </w:r>
          </w:p>
        </w:tc>
        <w:tc>
          <w:tcPr>
            <w:tcW w:w="1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46A4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br/>
              <w:t>(млн. рублей)</w:t>
            </w:r>
          </w:p>
        </w:tc>
      </w:tr>
      <w:tr w:rsidR="00B35DFB" w14:paraId="1571D725" w14:textId="77777777">
        <w:trPr>
          <w:cantSplit/>
          <w:trHeight w:val="248"/>
          <w:tblHeader/>
        </w:trPr>
        <w:tc>
          <w:tcPr>
            <w:tcW w:w="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5F698" w14:textId="77777777" w:rsidR="00B35DFB" w:rsidRDefault="00B35DF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1CBCF" w14:textId="77777777" w:rsidR="00B35DFB" w:rsidRDefault="00B35DF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8C95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1F570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1A434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5228C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B55E3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AB710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B33C" w14:textId="77777777" w:rsidR="00B35DFB" w:rsidRDefault="00B35DF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5DFB" w14:paraId="11DF9883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71D2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654C9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</w:t>
            </w:r>
            <w:r>
              <w:rPr>
                <w:sz w:val="24"/>
                <w:szCs w:val="24"/>
              </w:rPr>
              <w:t>благоустройство городской среды, научно-технологическая сфера, социальная сфера и экология</w:t>
            </w:r>
          </w:p>
        </w:tc>
      </w:tr>
      <w:tr w:rsidR="00B35DFB" w14:paraId="3C75A056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A85DF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A343" w14:textId="77777777" w:rsidR="00B35DFB" w:rsidRDefault="000E369C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 льготный доступ субъектов МСП к производственным площадям и помещениям в целях создания (развития) производственных и инновационных компаний, в том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числе для целей участия субъектов МСП в закупках крупнейших заказчиков, путем создания промышленных парков, технопарков, в том числе в сфере высоких технологий и агропромышленного производства, с применением механизмов государственно-частного партнерства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A26B8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92,512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3177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28D28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DF2BA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59014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5262E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6A786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392,512</w:t>
            </w:r>
          </w:p>
        </w:tc>
      </w:tr>
      <w:tr w:rsidR="00B35DFB" w14:paraId="6DE5E519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4E939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3EB59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8A5A6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372,8864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7B5F0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B697E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ACE2F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9885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C100A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034C9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372,8864</w:t>
            </w:r>
          </w:p>
        </w:tc>
      </w:tr>
      <w:tr w:rsidR="00B35DFB" w14:paraId="628C43F3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E75F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2E195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4E233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ACE5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BC62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EEAB9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7D12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DE86A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A1249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4DF8144D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79B6B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21F0E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E24FD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19,6256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F3FF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661AA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DA368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28ECA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CDC8E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397B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19,6256</w:t>
            </w:r>
          </w:p>
        </w:tc>
      </w:tr>
      <w:tr w:rsidR="00B35DFB" w14:paraId="1A5E9380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FA809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E47D8" w14:textId="77777777" w:rsidR="00B35DFB" w:rsidRDefault="000E369C">
            <w:pPr>
              <w:spacing w:after="60" w:line="240" w:lineRule="atLeas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1CDC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AF345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3859D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9D96F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76BD7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0DBF7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369CC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6B1D39B6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478E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D2F3" w14:textId="77777777" w:rsidR="00B35DFB" w:rsidRDefault="000E369C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 Центр «Мой бизнес» (за исключением расходов на капитальные вложения), который объединяет организации инфраструктуры поддержки МСП на одной площадке, в целях предоставления комплекса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консультационной и образовательной поддержки субъектам МСП, поддержки по созданию и модернизации производств и социального предпринимательства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8F3E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04A1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97CCB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253A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205BA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27A60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8B7F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0BD7A9E4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EC43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39B89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29E67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3A1C6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1DFED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86D60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8D364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28329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EA1F2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7322DF3C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55A9" w14:textId="77777777" w:rsidR="00B35DFB" w:rsidRDefault="00B35DFB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C1954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межбюджетные трансферты</w:t>
            </w:r>
            <w:r>
              <w:rPr>
                <w:color w:val="000000"/>
                <w:sz w:val="24"/>
                <w:szCs w:val="24"/>
              </w:rPr>
              <w:br/>
              <w:t xml:space="preserve">бюджету (ам) (указывается </w:t>
            </w:r>
            <w:r>
              <w:rPr>
                <w:color w:val="000000"/>
                <w:sz w:val="24"/>
                <w:szCs w:val="24"/>
              </w:rPr>
              <w:t>наименование)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45268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1DAD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2AAC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EE47F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0B812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285DE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69519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229867F8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AE414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CA0AB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C8BF2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1BC39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EB378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D77E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2A889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8463F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B9463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15B6655C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94BF1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334E4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0EE96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DCF93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2780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51EF5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18574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994EB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2FD26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708B2476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B4A00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291BA" w14:textId="77777777" w:rsidR="00B35DFB" w:rsidRDefault="000E369C">
            <w:pPr>
              <w:spacing w:after="60" w:line="240" w:lineRule="atLeas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D8176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C4D21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CCD8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A5CDA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8DDB4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194F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BA26" w14:textId="77777777" w:rsidR="00B35DFB" w:rsidRPr="007C3014" w:rsidRDefault="000E369C">
            <w:pPr>
              <w:jc w:val="center"/>
            </w:pPr>
            <w:r w:rsidRPr="007C3014">
              <w:rPr>
                <w:sz w:val="24"/>
                <w:szCs w:val="24"/>
              </w:rPr>
              <w:t>0</w:t>
            </w:r>
            <w:r w:rsidRPr="007C3014">
              <w:rPr>
                <w:sz w:val="24"/>
                <w:szCs w:val="24"/>
              </w:rPr>
              <w:t>0,73669091</w:t>
            </w:r>
          </w:p>
        </w:tc>
      </w:tr>
      <w:tr w:rsidR="00B35DFB" w14:paraId="65DC984D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A8D9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488C" w14:textId="77777777" w:rsidR="00B35DFB" w:rsidRDefault="000E36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Организовано оказание комплекса услуг, сервисов и мер поддержки субъектам МСП в Центрах «Мой бизнес», в том числе финансовых (</w:t>
            </w:r>
            <w:r>
              <w:rPr>
                <w:bCs/>
                <w:sz w:val="24"/>
                <w:szCs w:val="24"/>
              </w:rPr>
              <w:t>кредитных, гарантийных, лизинговых)</w:t>
            </w:r>
            <w:r>
              <w:rPr>
                <w:sz w:val="24"/>
                <w:szCs w:val="24"/>
              </w:rPr>
              <w:t xml:space="preserve"> услуг, консультационной и образовательной поддержки, поддержки по созданию и модернизации прои</w:t>
            </w:r>
            <w:r>
              <w:rPr>
                <w:sz w:val="24"/>
                <w:szCs w:val="24"/>
              </w:rPr>
              <w:t>зводств, социального предпринимательства и в таких сферах,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01A26" w14:textId="77777777" w:rsidR="00B35DFB" w:rsidRPr="007C3014" w:rsidRDefault="000E369C">
            <w:pPr>
              <w:jc w:val="center"/>
            </w:pPr>
            <w:r w:rsidRPr="007C3014">
              <w:rPr>
                <w:sz w:val="24"/>
                <w:szCs w:val="24"/>
              </w:rPr>
              <w:t>81,04444445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7DDE0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7AB74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922C8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28,18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841DA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65,86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27F5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33,43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9ABA" w14:textId="77777777" w:rsidR="00B35DFB" w:rsidRPr="007C3014" w:rsidRDefault="000E369C">
            <w:pPr>
              <w:jc w:val="center"/>
            </w:pPr>
            <w:r w:rsidRPr="007C3014">
              <w:rPr>
                <w:color w:val="000000"/>
                <w:sz w:val="24"/>
                <w:szCs w:val="24"/>
              </w:rPr>
              <w:t>258,91444445</w:t>
            </w:r>
          </w:p>
        </w:tc>
      </w:tr>
      <w:tr w:rsidR="00B35DFB" w14:paraId="6AAD72B4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BADCB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72D32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DB8F3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80,234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F753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91C12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AE31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54480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1ACE8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01EC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256,334</w:t>
            </w:r>
          </w:p>
        </w:tc>
      </w:tr>
      <w:tr w:rsidR="00B35DFB" w14:paraId="04C02BF7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65788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B6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F5ED3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57CEC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65363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9B4F0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28F6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335409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BC20D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4BC67EB8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361E5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F6CC1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BE46D" w14:textId="77777777" w:rsidR="00B35DFB" w:rsidRPr="007C3014" w:rsidRDefault="000E369C">
            <w:pPr>
              <w:jc w:val="center"/>
            </w:pPr>
            <w:r w:rsidRPr="007C3014">
              <w:rPr>
                <w:sz w:val="24"/>
                <w:szCs w:val="24"/>
              </w:rPr>
              <w:t>0,81044445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73244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0,20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04089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8757B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0,28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F9B84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0,66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DFAC2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0,33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9BC37" w14:textId="77777777" w:rsidR="00B35DFB" w:rsidRPr="007C3014" w:rsidRDefault="000E369C">
            <w:pPr>
              <w:jc w:val="center"/>
            </w:pPr>
            <w:r w:rsidRPr="007C3014">
              <w:rPr>
                <w:sz w:val="24"/>
                <w:szCs w:val="24"/>
              </w:rPr>
              <w:t>2,58044445</w:t>
            </w:r>
          </w:p>
        </w:tc>
      </w:tr>
      <w:tr w:rsidR="00B35DFB" w14:paraId="6BC49C87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832AF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D3540" w14:textId="77777777" w:rsidR="00B35DFB" w:rsidRDefault="000E369C">
            <w:pPr>
              <w:spacing w:after="60" w:line="240" w:lineRule="atLeas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08B46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F10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A1891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650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92B7D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61680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A2044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254294CB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E059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CB989" w14:textId="77777777" w:rsidR="00B35DFB" w:rsidRDefault="000E369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Реализуется программа «Расширение использования франшиз в секторе МСП» (сопровождение при «упаковке» бизнес-идеи во франшизу).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7258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D6EEF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5C647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46A94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9B95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7DE9A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82ED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333FD204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2E94B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CA8E8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8AC6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09423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FE420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F5832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75554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1EDA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978E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2BB8F6FA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C1CA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F3028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5D33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F524E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5FF0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E5FB8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CE0B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F3851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0375E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058CD8C1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A8E3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1.5.3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70506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89B0F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6D28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58826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4F3F1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5218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D51FD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26B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00050E97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42647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1.5.4</w:t>
            </w:r>
          </w:p>
        </w:tc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D342E" w14:textId="77777777" w:rsidR="00B35DFB" w:rsidRDefault="000E369C">
            <w:pPr>
              <w:spacing w:after="60" w:line="240" w:lineRule="atLeas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7A002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114B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E364C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E977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A244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E1AB8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3F2C4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3B570952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0D71F9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A435C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 xml:space="preserve">Разработана и реализована программа </w:t>
            </w:r>
            <w:r w:rsidRPr="007C3014">
              <w:rPr>
                <w:color w:val="000000"/>
                <w:sz w:val="24"/>
                <w:szCs w:val="24"/>
              </w:rPr>
              <w:t>поддержки субъектов МСП в целях их ускоренного развития в моногородах</w:t>
            </w:r>
          </w:p>
        </w:tc>
      </w:tr>
      <w:tr w:rsidR="00B35DFB" w14:paraId="7EEF23B5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D7405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A681" w14:textId="77777777" w:rsidR="00B35DFB" w:rsidRPr="007C3014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Реализация мероприятий по комплексной поддержке субъектов МСП в моногородах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86FA9" w14:textId="77777777" w:rsidR="00B35DFB" w:rsidRPr="007C3014" w:rsidRDefault="000E369C">
            <w:pPr>
              <w:jc w:val="center"/>
            </w:pPr>
            <w:r w:rsidRPr="007C3014">
              <w:rPr>
                <w:color w:val="000000"/>
                <w:sz w:val="24"/>
                <w:szCs w:val="24"/>
              </w:rPr>
              <w:t>19,669 0</w:t>
            </w:r>
          </w:p>
          <w:p w14:paraId="7730AD90" w14:textId="77777777" w:rsidR="00B35DFB" w:rsidRPr="007C3014" w:rsidRDefault="000E369C">
            <w:pPr>
              <w:jc w:val="center"/>
            </w:pPr>
            <w:r w:rsidRPr="007C3014">
              <w:rPr>
                <w:color w:val="000000"/>
                <w:sz w:val="24"/>
                <w:szCs w:val="24"/>
              </w:rPr>
              <w:t>9091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F613B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2,32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1C7E9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F0751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14,75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887D1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F2B26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11,01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742ED" w14:textId="77777777" w:rsidR="00B35DFB" w:rsidRPr="007C3014" w:rsidRDefault="000E369C">
            <w:pPr>
              <w:jc w:val="center"/>
            </w:pPr>
            <w:r w:rsidRPr="007C3014">
              <w:rPr>
                <w:color w:val="000000"/>
                <w:sz w:val="24"/>
                <w:szCs w:val="24"/>
              </w:rPr>
              <w:t>73,50909091</w:t>
            </w:r>
          </w:p>
        </w:tc>
      </w:tr>
      <w:tr w:rsidR="00B35DFB" w14:paraId="41599CBD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9DE00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7A98" w14:textId="77777777" w:rsidR="00B35DFB" w:rsidRPr="007C3014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9F5D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19,4724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8B35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4C49B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4A6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14,6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DE798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AA96D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2BA81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72</w:t>
            </w:r>
            <w:r w:rsidRPr="007C3014">
              <w:rPr>
                <w:color w:val="000000"/>
                <w:sz w:val="24"/>
                <w:szCs w:val="24"/>
                <w:lang w:val="en-US"/>
              </w:rPr>
              <w:t>,</w:t>
            </w:r>
            <w:r w:rsidRPr="007C3014">
              <w:rPr>
                <w:color w:val="000000"/>
                <w:sz w:val="24"/>
                <w:szCs w:val="24"/>
              </w:rPr>
              <w:t>7724</w:t>
            </w:r>
          </w:p>
        </w:tc>
      </w:tr>
      <w:tr w:rsidR="00B35DFB" w14:paraId="0038FC75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EC924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732AE" w14:textId="77777777" w:rsidR="00B35DFB" w:rsidRPr="007C3014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03DCA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3C88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2188E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4CFD6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60CD2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6CA74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188C7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4CB8A614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9D6E4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5C01F" w14:textId="77777777" w:rsidR="00B35DFB" w:rsidRPr="007C3014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3E94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0,19669091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57B0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0,02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D650E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A95B1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D6557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0,15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5A3BC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0,11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710B4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0,73669091</w:t>
            </w:r>
          </w:p>
        </w:tc>
      </w:tr>
      <w:tr w:rsidR="00B35DFB" w14:paraId="00F67546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81B30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FD0B" w14:textId="77777777" w:rsidR="00B35DFB" w:rsidRPr="007C3014" w:rsidRDefault="000E369C">
            <w:pPr>
              <w:spacing w:after="60" w:line="240" w:lineRule="atLeast"/>
              <w:ind w:left="180"/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36B75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7E46E4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25512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6EE0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87153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050D8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A6A8D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69E1A353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DADF0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34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689CF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Модернизация системы </w:t>
            </w:r>
            <w:r>
              <w:rPr>
                <w:sz w:val="24"/>
                <w:szCs w:val="24"/>
              </w:rPr>
              <w:t>поддержки экспортеров – субъектов малого и среднего предпринимательства</w:t>
            </w:r>
          </w:p>
        </w:tc>
      </w:tr>
      <w:tr w:rsidR="00B35DFB" w14:paraId="41CBAD58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39680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15CD5" w14:textId="77777777" w:rsidR="00B35DFB" w:rsidRDefault="000E369C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Начата реализация кредитно-гарантийных продуктов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(«коробочный продукт»), разработка и реализация которого предусмотрена в рамках национальной программы </w:t>
            </w:r>
            <w:r>
              <w:rPr>
                <w:sz w:val="24"/>
                <w:szCs w:val="24"/>
              </w:rPr>
              <w:t>в сфере развития международной кооперации и экспорта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310EC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D1AC1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842F7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DEA4D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26D75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E10B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F3E08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1D3A29E9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C5ED4C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5EC3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5D19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53E1C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C6A39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3FEF0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8008D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E003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3B52C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612A0CA6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89B6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E028F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 них межбюджетные трансферты </w:t>
            </w:r>
            <w:r>
              <w:rPr>
                <w:color w:val="000000"/>
                <w:sz w:val="24"/>
                <w:szCs w:val="24"/>
              </w:rPr>
              <w:t>бюджету(ам) (указывается наименование)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C998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6950C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DC7B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71C79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C13DE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2F12E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B6122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4DC7C710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41818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D17C0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50214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DB799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925A5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62C91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99CD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15997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C31B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61DF1696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C8C01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3.1.3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3B803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72706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10C84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9D6D4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369AB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9991D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3DF20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3B68D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09D04933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70C1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3.1.4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C640C" w14:textId="77777777" w:rsidR="00B35DFB" w:rsidRDefault="000E369C">
            <w:pPr>
              <w:spacing w:after="60" w:line="240" w:lineRule="atLeas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6E23A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17196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F48E8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CB5B5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3E142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56829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9B5CD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1D9676D3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4E732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2F72" w14:textId="77777777" w:rsidR="00B35DFB" w:rsidRDefault="000E369C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Внедрена система «Инвестиционный лифт»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710C9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BF033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A8DB3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AD636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88259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D7B08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5AE8F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25067C15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92C15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CFAA4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5DB0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F094B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472DD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7626C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7B6C8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BDFB6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226C7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7FA0B2F0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F8AA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3.2.1.1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A4CBA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5389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7920D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ACA0C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61996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04033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B9A8D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4EBA4" w14:textId="77777777" w:rsidR="00B35DFB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54B0493B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DA283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3.2.2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06935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бюджеты государственных внебюджетных фондов </w:t>
            </w:r>
            <w:r>
              <w:rPr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10C7E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90960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8C48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68EB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0D325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0E8C3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7521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4222395E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638E6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3.2.3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18893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15202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3F210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39C3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C188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B7A7C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6DF75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6173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765AFC92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F94A7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3.2.4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6ABC7" w14:textId="77777777" w:rsidR="00B35DFB" w:rsidRDefault="000E369C">
            <w:pPr>
              <w:spacing w:after="60" w:line="240" w:lineRule="atLeas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28B45B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BD057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465CF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2859F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1348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987EC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4F9C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10509589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85245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8E3D4" w14:textId="77777777" w:rsidR="00B35DFB" w:rsidRDefault="000E369C">
            <w:pPr>
              <w:spacing w:after="60"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Обеспечен доступ к экспортной поддержке, функционирует центр координации поддержки экспортной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деятельности субъектов МСП (ЦКПЭД)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0FC9" w14:textId="77777777" w:rsidR="00B35DFB" w:rsidRPr="007C3014" w:rsidRDefault="000E369C">
            <w:pPr>
              <w:jc w:val="center"/>
            </w:pPr>
            <w:r w:rsidRPr="007C3014">
              <w:rPr>
                <w:color w:val="000000"/>
                <w:sz w:val="24"/>
                <w:szCs w:val="24"/>
              </w:rPr>
              <w:t>28,9154</w:t>
            </w:r>
          </w:p>
          <w:p w14:paraId="328F6EB5" w14:textId="77777777" w:rsidR="00B35DFB" w:rsidRPr="007C3014" w:rsidRDefault="000E369C">
            <w:pPr>
              <w:jc w:val="center"/>
            </w:pPr>
            <w:r w:rsidRPr="007C3014">
              <w:rPr>
                <w:color w:val="000000"/>
                <w:sz w:val="24"/>
                <w:szCs w:val="24"/>
              </w:rPr>
              <w:t>5455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E3AE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7,68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6075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61E9B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14,65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0D955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16,26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E4E1E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16,26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7D699" w14:textId="77777777" w:rsidR="00B35DFB" w:rsidRPr="007C3014" w:rsidRDefault="000E369C">
            <w:pPr>
              <w:jc w:val="center"/>
            </w:pPr>
            <w:r w:rsidRPr="007C3014">
              <w:rPr>
                <w:color w:val="000000"/>
                <w:sz w:val="24"/>
                <w:szCs w:val="24"/>
              </w:rPr>
              <w:t>95,88545455</w:t>
            </w:r>
          </w:p>
        </w:tc>
      </w:tr>
      <w:tr w:rsidR="00B35DFB" w14:paraId="07E7864D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55619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4F929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7924E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28,6263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49034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FAE1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13113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8D9C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4CD8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5FCFE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94,9263</w:t>
            </w:r>
          </w:p>
        </w:tc>
      </w:tr>
      <w:tr w:rsidR="00B35DFB" w14:paraId="69B589AE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EC59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3.3.1.1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2EAE6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47DB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36F47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00E503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E8559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E787A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0D5A9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17941" w14:textId="77777777" w:rsidR="00B35DFB" w:rsidRPr="007C3014" w:rsidRDefault="000E369C">
            <w:pPr>
              <w:jc w:val="center"/>
              <w:rPr>
                <w:color w:val="00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1595167A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FB498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29FE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8025C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F84D3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760CF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983A0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B3ADC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F5ED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0922F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0BD65A78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C1479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3.3.3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A2ABD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68B1F" w14:textId="77777777" w:rsidR="00B35DFB" w:rsidRPr="007C3014" w:rsidRDefault="000E369C">
            <w:pPr>
              <w:jc w:val="center"/>
            </w:pPr>
            <w:r w:rsidRPr="007C3014">
              <w:rPr>
                <w:sz w:val="24"/>
                <w:szCs w:val="24"/>
              </w:rPr>
              <w:t>0,28915455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404D9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0,08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AB17A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0,12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77B72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0,15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7B45B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0,16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EEF49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0,16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E9066" w14:textId="77777777" w:rsidR="00B35DFB" w:rsidRPr="007C3014" w:rsidRDefault="000E369C">
            <w:pPr>
              <w:jc w:val="center"/>
            </w:pPr>
            <w:r w:rsidRPr="007C3014">
              <w:rPr>
                <w:sz w:val="24"/>
                <w:szCs w:val="24"/>
              </w:rPr>
              <w:t>0,95915455</w:t>
            </w:r>
          </w:p>
        </w:tc>
      </w:tr>
      <w:tr w:rsidR="00B35DFB" w14:paraId="49AE8E1F" w14:textId="77777777">
        <w:trPr>
          <w:cantSplit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97706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3.3.4</w:t>
            </w:r>
          </w:p>
        </w:tc>
        <w:tc>
          <w:tcPr>
            <w:tcW w:w="5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FB52" w14:textId="77777777" w:rsidR="00B35DFB" w:rsidRDefault="000E369C">
            <w:pPr>
              <w:spacing w:after="60" w:line="240" w:lineRule="atLeas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13FF8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FFC5C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14B82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A9E43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61043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9C5A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D1A81" w14:textId="77777777" w:rsidR="00B35DFB" w:rsidRPr="007C3014" w:rsidRDefault="000E369C">
            <w:pPr>
              <w:jc w:val="center"/>
              <w:rPr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5EBE59A9" w14:textId="77777777">
        <w:trPr>
          <w:cantSplit/>
        </w:trPr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F0B23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по </w:t>
            </w:r>
            <w:r>
              <w:rPr>
                <w:sz w:val="24"/>
                <w:szCs w:val="24"/>
              </w:rPr>
              <w:t>региональному проекту, в том числе: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B0952" w14:textId="77777777" w:rsidR="00B35DFB" w:rsidRPr="007C3014" w:rsidRDefault="000E369C">
            <w:pPr>
              <w:spacing w:after="60" w:line="240" w:lineRule="atLeast"/>
              <w:jc w:val="center"/>
            </w:pPr>
            <w:r w:rsidRPr="007C3014">
              <w:rPr>
                <w:color w:val="000000"/>
                <w:sz w:val="24"/>
                <w:szCs w:val="24"/>
              </w:rPr>
              <w:t>522,140</w:t>
            </w:r>
          </w:p>
          <w:p w14:paraId="66914CD4" w14:textId="77777777" w:rsidR="00B35DFB" w:rsidRPr="007C3014" w:rsidRDefault="000E369C">
            <w:pPr>
              <w:spacing w:after="60" w:line="240" w:lineRule="atLeast"/>
              <w:jc w:val="center"/>
            </w:pPr>
            <w:r w:rsidRPr="007C3014">
              <w:rPr>
                <w:color w:val="000000"/>
                <w:sz w:val="24"/>
                <w:szCs w:val="24"/>
              </w:rPr>
              <w:t>98991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4A23" w14:textId="77777777" w:rsidR="00B35DFB" w:rsidRPr="007C3014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21ADA" w14:textId="77777777" w:rsidR="00B35DFB" w:rsidRPr="007C3014" w:rsidRDefault="000E369C">
            <w:pPr>
              <w:spacing w:after="60" w:line="240" w:lineRule="atLeast"/>
              <w:jc w:val="center"/>
            </w:pPr>
            <w:r w:rsidRPr="007C3014">
              <w:rPr>
                <w:color w:val="000000"/>
                <w:sz w:val="24"/>
                <w:szCs w:val="24"/>
              </w:rPr>
              <w:t>53,53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CD3AA" w14:textId="77777777" w:rsidR="00B35DFB" w:rsidRPr="007C3014" w:rsidRDefault="000E369C">
            <w:pPr>
              <w:spacing w:after="60" w:line="240" w:lineRule="atLeast"/>
              <w:jc w:val="center"/>
            </w:pPr>
            <w:r w:rsidRPr="007C3014">
              <w:rPr>
                <w:color w:val="000000"/>
                <w:sz w:val="24"/>
                <w:szCs w:val="24"/>
              </w:rPr>
              <w:t>57,58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122FC" w14:textId="77777777" w:rsidR="00B35DFB" w:rsidRPr="007C3014" w:rsidRDefault="000E369C">
            <w:pPr>
              <w:spacing w:after="60" w:line="240" w:lineRule="atLeast"/>
              <w:jc w:val="center"/>
            </w:pPr>
            <w:r w:rsidRPr="007C3014">
              <w:rPr>
                <w:color w:val="000000"/>
                <w:sz w:val="24"/>
                <w:szCs w:val="24"/>
              </w:rPr>
              <w:t>96,77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7EBB3" w14:textId="77777777" w:rsidR="00B35DFB" w:rsidRPr="007C3014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F6D0" w14:textId="77777777" w:rsidR="00B35DFB" w:rsidRPr="007C3014" w:rsidRDefault="000E369C">
            <w:pPr>
              <w:spacing w:after="60" w:line="240" w:lineRule="atLeast"/>
              <w:jc w:val="center"/>
            </w:pPr>
            <w:r w:rsidRPr="007C3014">
              <w:rPr>
                <w:color w:val="000000"/>
                <w:sz w:val="24"/>
                <w:szCs w:val="24"/>
              </w:rPr>
              <w:t>820,82098991</w:t>
            </w:r>
          </w:p>
        </w:tc>
      </w:tr>
      <w:tr w:rsidR="00B35DFB" w14:paraId="10C63482" w14:textId="77777777">
        <w:trPr>
          <w:cantSplit/>
        </w:trPr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288E7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ADDF5" w14:textId="77777777" w:rsidR="00B35DFB" w:rsidRPr="007C3014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501,2191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EA42" w14:textId="77777777" w:rsidR="00B35DFB" w:rsidRPr="007C3014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488F7" w14:textId="77777777" w:rsidR="00B35DFB" w:rsidRPr="007C3014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76544" w14:textId="77777777" w:rsidR="00B35DFB" w:rsidRPr="007C3014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56,9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4C416" w14:textId="77777777" w:rsidR="00B35DFB" w:rsidRPr="007C3014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3466C" w14:textId="77777777" w:rsidR="00B35DFB" w:rsidRPr="007C3014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60,1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1938D" w14:textId="77777777" w:rsidR="00B35DFB" w:rsidRPr="007C3014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7C3014">
              <w:rPr>
                <w:color w:val="000000"/>
                <w:sz w:val="24"/>
                <w:szCs w:val="24"/>
              </w:rPr>
              <w:t>796,7191</w:t>
            </w:r>
          </w:p>
        </w:tc>
      </w:tr>
      <w:tr w:rsidR="00B35DFB" w14:paraId="51E01570" w14:textId="77777777">
        <w:trPr>
          <w:cantSplit/>
        </w:trPr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201E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 межбюджетные трансферты бюджету(ам) (указывается наименование)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1DDEB" w14:textId="77777777" w:rsidR="00B35DFB" w:rsidRPr="007C3014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2AA1" w14:textId="77777777" w:rsidR="00B35DFB" w:rsidRPr="007C3014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F4D6A" w14:textId="77777777" w:rsidR="00B35DFB" w:rsidRPr="007C3014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996B3" w14:textId="77777777" w:rsidR="00B35DFB" w:rsidRPr="007C3014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3DE6" w14:textId="77777777" w:rsidR="00B35DFB" w:rsidRPr="007C3014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7779" w14:textId="77777777" w:rsidR="00B35DFB" w:rsidRPr="007C3014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A2B69" w14:textId="77777777" w:rsidR="00B35DFB" w:rsidRPr="007C3014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 w:rsidRPr="007C3014">
              <w:rPr>
                <w:sz w:val="24"/>
                <w:szCs w:val="24"/>
              </w:rPr>
              <w:t>0</w:t>
            </w:r>
          </w:p>
        </w:tc>
      </w:tr>
      <w:tr w:rsidR="00B35DFB" w14:paraId="6F6A8F93" w14:textId="77777777">
        <w:trPr>
          <w:cantSplit/>
        </w:trPr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34FAB" w14:textId="77777777" w:rsidR="00B35DFB" w:rsidRDefault="000E369C">
            <w:pPr>
              <w:spacing w:after="60"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бюджеты </w:t>
            </w:r>
            <w:r>
              <w:rPr>
                <w:color w:val="000000"/>
                <w:sz w:val="24"/>
                <w:szCs w:val="24"/>
              </w:rPr>
              <w:t>государственных внебюджетных фондов Российской Федерации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40EC4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73F29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EC617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F20AB1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0F3D4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E974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6CE05" w14:textId="77777777" w:rsidR="00B35DFB" w:rsidRDefault="000E36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5DFB" w14:paraId="52B69686" w14:textId="77777777">
        <w:trPr>
          <w:cantSplit/>
        </w:trPr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2DAAF" w14:textId="77777777" w:rsidR="00B35DFB" w:rsidRDefault="000E369C">
            <w:pPr>
              <w:spacing w:line="240" w:lineRule="atLeast"/>
              <w:ind w:left="1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C5525" w14:textId="77777777" w:rsidR="00B35DFB" w:rsidRDefault="000E369C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20,921885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B6A05" w14:textId="77777777" w:rsidR="00B35DFB" w:rsidRDefault="000E369C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F2C23" w14:textId="77777777" w:rsidR="00B35DFB" w:rsidRDefault="000E369C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3154" w14:textId="77777777" w:rsidR="00B35DFB" w:rsidRDefault="000E369C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0,57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2BAD" w14:textId="77777777" w:rsidR="00B35DFB" w:rsidRDefault="000E369C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3C41" w14:textId="77777777" w:rsidR="00B35DFB" w:rsidRDefault="000E369C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0,61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64A21" w14:textId="77777777" w:rsidR="00B35DFB" w:rsidRDefault="000E369C">
            <w:pPr>
              <w:spacing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23,911885</w:t>
            </w:r>
          </w:p>
        </w:tc>
      </w:tr>
      <w:tr w:rsidR="00B35DFB" w14:paraId="767FF3B1" w14:textId="77777777">
        <w:trPr>
          <w:cantSplit/>
        </w:trPr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77E8" w14:textId="77777777" w:rsidR="00B35DFB" w:rsidRDefault="000E369C">
            <w:pPr>
              <w:spacing w:line="240" w:lineRule="atLeast"/>
              <w:ind w:lef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9E856" w14:textId="77777777" w:rsidR="00B35DFB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2D1AE" w14:textId="77777777" w:rsidR="00B35DFB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2E106" w14:textId="77777777" w:rsidR="00B35DFB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F615F" w14:textId="77777777" w:rsidR="00B35DFB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4A35" w14:textId="77777777" w:rsidR="00B35DFB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C524" w14:textId="77777777" w:rsidR="00B35DFB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5F9E1" w14:textId="77777777" w:rsidR="00B35DFB" w:rsidRDefault="000E369C">
            <w:pPr>
              <w:spacing w:after="60" w:line="24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5B4CE08" w14:textId="77777777" w:rsidR="00B35DFB" w:rsidRDefault="00B35DFB">
      <w:pPr>
        <w:spacing w:line="240" w:lineRule="exact"/>
        <w:jc w:val="center"/>
        <w:rPr>
          <w:sz w:val="26"/>
          <w:szCs w:val="26"/>
        </w:rPr>
      </w:pPr>
    </w:p>
    <w:p w14:paraId="2450BEC8" w14:textId="77777777" w:rsidR="007C3014" w:rsidRDefault="007C3014">
      <w:pPr>
        <w:spacing w:line="240" w:lineRule="exact"/>
        <w:jc w:val="center"/>
        <w:rPr>
          <w:sz w:val="26"/>
          <w:szCs w:val="26"/>
        </w:rPr>
      </w:pPr>
    </w:p>
    <w:p w14:paraId="48B3C923" w14:textId="77777777" w:rsidR="00B35DFB" w:rsidRDefault="000E369C">
      <w:pPr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5. Участники регионального проекта</w:t>
      </w:r>
    </w:p>
    <w:p w14:paraId="34380C52" w14:textId="77777777" w:rsidR="00B35DFB" w:rsidRDefault="00B35DFB">
      <w:pPr>
        <w:spacing w:line="240" w:lineRule="atLeast"/>
        <w:jc w:val="center"/>
        <w:rPr>
          <w:sz w:val="26"/>
          <w:szCs w:val="26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677"/>
        <w:gridCol w:w="3183"/>
        <w:gridCol w:w="2223"/>
        <w:gridCol w:w="3884"/>
        <w:gridCol w:w="2778"/>
        <w:gridCol w:w="1669"/>
      </w:tblGrid>
      <w:tr w:rsidR="00B35DFB" w14:paraId="08940FBF" w14:textId="77777777">
        <w:trPr>
          <w:cantSplit/>
          <w:tblHeader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D8000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47484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в проекте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6B0BD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712C3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77CFD" w14:textId="77777777" w:rsidR="00B35DFB" w:rsidRDefault="000E369C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</w:t>
            </w:r>
            <w:r>
              <w:rPr>
                <w:sz w:val="24"/>
                <w:szCs w:val="24"/>
              </w:rPr>
              <w:br/>
              <w:t>руководитель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  <w:right w:w="57" w:type="dxa"/>
            </w:tcMar>
            <w:vAlign w:val="center"/>
          </w:tcPr>
          <w:p w14:paraId="4B72A796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Занятость в проекте процентов</w:t>
            </w:r>
          </w:p>
        </w:tc>
      </w:tr>
      <w:tr w:rsidR="00B35DFB" w14:paraId="37C8488A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CB53B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15DAB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Руководитель регионального 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3CAA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Гасанов Г.М.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B33E7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Руководитель Агентства по предпринимательству и инвестициям Республики Дагестан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FF36" w14:textId="77777777" w:rsidR="00B35DFB" w:rsidRDefault="000E369C">
            <w:pPr>
              <w:spacing w:line="240" w:lineRule="atLeast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Первый заместитель </w:t>
            </w:r>
            <w:r>
              <w:rPr>
                <w:sz w:val="24"/>
                <w:szCs w:val="24"/>
              </w:rPr>
              <w:t>Председателя Правительства Республики Дагестан Гусейнов Г.Г.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5695F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64897468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A6AF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E452A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Администратор </w:t>
            </w:r>
            <w:r>
              <w:rPr>
                <w:sz w:val="24"/>
                <w:szCs w:val="24"/>
              </w:rPr>
              <w:t>регионального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041F0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Абашилов Х.Ш.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E5A52" w14:textId="77777777" w:rsidR="00B35DFB" w:rsidRDefault="000E369C">
            <w:pPr>
              <w:spacing w:line="240" w:lineRule="atLeast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</w:rPr>
              <w:t>руководителя Агентства по предпринимательству и инвестициям Республика Дагестан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6BD63B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Руководитель Агентства по предпринимательству </w:t>
            </w:r>
            <w:r>
              <w:rPr>
                <w:sz w:val="24"/>
                <w:szCs w:val="24"/>
              </w:rPr>
              <w:t>и инвестициям Республики Дагестан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Гасанов Г.М.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65220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</w:tr>
      <w:tr w:rsidR="00B35DFB" w14:paraId="27F83918" w14:textId="77777777">
        <w:trPr>
          <w:cantSplit/>
        </w:trPr>
        <w:tc>
          <w:tcPr>
            <w:tcW w:w="1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3B15F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1. 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</w:t>
            </w:r>
            <w:r>
              <w:rPr>
                <w:sz w:val="24"/>
                <w:szCs w:val="24"/>
              </w:rPr>
              <w:t>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B35DFB" w14:paraId="0A8370D4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30E4E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8B635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CA14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Гасанов Г.М.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F04EF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Агентства по предпринимательству и инвестициям </w:t>
            </w:r>
            <w:r>
              <w:rPr>
                <w:sz w:val="24"/>
                <w:szCs w:val="24"/>
              </w:rPr>
              <w:t>Республики Дагестан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D09FD" w14:textId="77777777" w:rsidR="00B35DFB" w:rsidRDefault="000E369C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Первый заместитель Председателя Правительства Республики Дагестан Гусейнов Г.Г.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EC21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26A4ADEF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2963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CB9E4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54A4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Алиев М.А.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FF84F" w14:textId="77777777" w:rsidR="00B35DFB" w:rsidRDefault="007C3014">
            <w:pPr>
              <w:spacing w:line="240" w:lineRule="atLeas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Статс-секретарь </w:t>
            </w:r>
            <w:r w:rsidR="000E369C">
              <w:rPr>
                <w:sz w:val="24"/>
                <w:szCs w:val="24"/>
              </w:rPr>
              <w:t>-  заместитель министра по земельным и имущественным отношениям Республики Дагестан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5DBA5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Правительства Республики Дагестан- министр по земельным и имущественным отношениям Республики Дагестан </w:t>
            </w:r>
          </w:p>
          <w:p w14:paraId="6D2826F9" w14:textId="77777777" w:rsidR="00B35DFB" w:rsidRDefault="000E369C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Толстикова Е.А.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C1D16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1DD2AACF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1749B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31C6D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64B54" w14:textId="77777777" w:rsidR="00B35DFB" w:rsidRDefault="000E369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Мигитинов .И.М.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A52A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Вриорукодителя«Фонда микрофинансирования СМСП Республики </w:t>
            </w:r>
            <w:r>
              <w:rPr>
                <w:sz w:val="24"/>
                <w:szCs w:val="24"/>
              </w:rPr>
              <w:t>Дагестан»</w:t>
            </w:r>
          </w:p>
          <w:p w14:paraId="19311952" w14:textId="77777777" w:rsidR="00B35DFB" w:rsidRDefault="00B35DF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52932" w14:textId="77777777" w:rsidR="00B35DFB" w:rsidRDefault="000E369C">
            <w:pPr>
              <w:spacing w:line="240" w:lineRule="auto"/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руководителя Агентства по предпринимательству и инвестициям Республика Дагестан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Абашилов Х.Ш.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24CD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5D37096E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F94FA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30320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BC755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Абулмуслимов Р.А.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AC027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«Фонда содействия кредитования СМСП Республики Дагестан»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A5B73" w14:textId="77777777" w:rsidR="00B35DFB" w:rsidRDefault="000E369C">
            <w:pPr>
              <w:spacing w:line="240" w:lineRule="auto"/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руководителя Агентства по предпринимательству и инвестициям Республика Дагестан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Абашилов Х.Ш.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34F53" w14:textId="77777777" w:rsidR="00B35DFB" w:rsidRDefault="000E369C">
            <w:pPr>
              <w:jc w:val="center"/>
              <w:rPr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95,88545455</w:t>
            </w:r>
          </w:p>
        </w:tc>
      </w:tr>
      <w:tr w:rsidR="00B35DFB" w14:paraId="50AF718D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987B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6027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C9E39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Абдулжелилов А.А.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EB352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ГАУ РД «МФЦ в РД»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2169F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Директор ГАУ РД «МФЦ в РД» Арсланалиев М.И.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B6B1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3E0C76F2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41279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AD82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3051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 З.Ч.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04FF7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РД «ЦПП РД»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8ADF2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руководителя Агентства по предпринимательству и инвестициям Республика Дагестан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Абашилов Х.Ш.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5E705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389B0ACA" w14:textId="77777777">
        <w:trPr>
          <w:cantSplit/>
        </w:trPr>
        <w:tc>
          <w:tcPr>
            <w:tcW w:w="1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BEA5E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2.Разработана и реализована программа поддержки субъектов МСП в целях их </w:t>
            </w:r>
            <w:r>
              <w:rPr>
                <w:color w:val="000000"/>
                <w:sz w:val="24"/>
                <w:szCs w:val="24"/>
              </w:rPr>
              <w:t>ускоренного развития в моногородах</w:t>
            </w:r>
          </w:p>
        </w:tc>
      </w:tr>
      <w:tr w:rsidR="00B35DFB" w14:paraId="5641302A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9BDED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7FF12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12470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Гасанов Г.М.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FC0CB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Агентства по предпринимательству и инвестициям Республики Дагестан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3F8FF" w14:textId="77777777" w:rsidR="00B35DFB" w:rsidRDefault="000E369C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Первый заместитель Председателя Правительства Республики </w:t>
            </w:r>
            <w:r>
              <w:rPr>
                <w:sz w:val="24"/>
                <w:szCs w:val="24"/>
              </w:rPr>
              <w:t>Дагестан Гусейнов Г.Г.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32E5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5EAB2DB4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E1A535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3,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BB5F2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000FF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Алиев М.А.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08AE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Статс-секретарь  -  заместитель министра по земельным и имущественным отношениям Республики Дагестан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F771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Правительства Республики Дагестан- министр по земельным и имущественным отношениям Республики Дагестан </w:t>
            </w:r>
          </w:p>
          <w:p w14:paraId="2E918A2F" w14:textId="77777777" w:rsidR="00B35DFB" w:rsidRDefault="000E369C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Толстикова Е.А.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F08A4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3EBD0405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54015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62D6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4733A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Сефикурбанов М.М.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5367D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управления территориального развития и </w:t>
            </w:r>
            <w:r>
              <w:rPr>
                <w:sz w:val="24"/>
                <w:szCs w:val="24"/>
              </w:rPr>
              <w:t>производственного комплекса министерства экономики и территориального развития Республики Дагестан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818A7" w14:textId="77777777" w:rsidR="00B35DFB" w:rsidRDefault="000E36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Министр экономики и территориального развития Республики Дагестан</w:t>
            </w:r>
          </w:p>
          <w:p w14:paraId="73967DD4" w14:textId="77777777" w:rsidR="00B35DFB" w:rsidRDefault="000E369C">
            <w:pPr>
              <w:spacing w:line="240" w:lineRule="auto"/>
              <w:rPr>
                <w:rFonts w:eastAsia="Arial Unicode MS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Хасбулатов О.Х.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632F0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35DFB" w14:paraId="3C89764D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FDC5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7531F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C9D1B" w14:textId="77777777" w:rsidR="00B35DFB" w:rsidRDefault="000E369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Мигитинов .И.М.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414A4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Вриорукодителя «Фонда </w:t>
            </w:r>
            <w:r>
              <w:rPr>
                <w:sz w:val="24"/>
                <w:szCs w:val="24"/>
              </w:rPr>
              <w:t>микрофинансирования СМСП Республики Дагестан»</w:t>
            </w:r>
          </w:p>
          <w:p w14:paraId="73888668" w14:textId="77777777" w:rsidR="00B35DFB" w:rsidRDefault="00B35DF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931C6" w14:textId="77777777" w:rsidR="00B35DFB" w:rsidRDefault="000E369C">
            <w:pPr>
              <w:spacing w:line="240" w:lineRule="auto"/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руководителя Агентства по предпринимательству и инвестициям Республика Дагестан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Абашилов Х.Ш.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76BA6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60E85B44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4E41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C4C5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37309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Абулмуслимов Р.А.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111D4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«Фонда содействия кредитования </w:t>
            </w:r>
            <w:r>
              <w:rPr>
                <w:sz w:val="24"/>
                <w:szCs w:val="24"/>
              </w:rPr>
              <w:t>СМСП Республики Дагестан»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59CF2" w14:textId="77777777" w:rsidR="00B35DFB" w:rsidRDefault="000E369C">
            <w:pPr>
              <w:spacing w:line="240" w:lineRule="auto"/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руководителя Агентства по предпринимательству и инвестициям Республика Дагестан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Абашилов Х.Ш.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2F32F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2B50A529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3005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9145E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5135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Абдулжелилов А.А.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B5025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ГАУ РД «МФЦ в РД»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E78E1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РД «МФЦ</w:t>
            </w:r>
            <w:r>
              <w:rPr>
                <w:sz w:val="24"/>
                <w:szCs w:val="24"/>
              </w:rPr>
              <w:t xml:space="preserve"> в РД» Арсланалиев М.И.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0169F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0C3EAFA8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CCFBD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lastRenderedPageBreak/>
              <w:t>8.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A6830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highlight w:val="yellow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highlight w:val="yellow"/>
                <w:u w:color="000000"/>
              </w:rPr>
              <w:t xml:space="preserve">Участник </w:t>
            </w:r>
            <w:r>
              <w:rPr>
                <w:sz w:val="24"/>
                <w:szCs w:val="24"/>
                <w:highlight w:val="yellow"/>
              </w:rPr>
              <w:t>регионального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highlight w:val="yellow"/>
                <w:u w:color="000000"/>
              </w:rPr>
              <w:t xml:space="preserve"> 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F42C" w14:textId="77777777" w:rsidR="00B35DFB" w:rsidRDefault="000E369C">
            <w:pPr>
              <w:spacing w:line="24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Махмудов З.Ч.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03B0" w14:textId="77777777" w:rsidR="00B35DFB" w:rsidRDefault="000E369C">
            <w:pPr>
              <w:spacing w:line="240" w:lineRule="atLeas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Директор ГАУ РД «ЦПП РД»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70A0" w14:textId="77777777" w:rsidR="00B35DFB" w:rsidRDefault="000E369C">
            <w:pPr>
              <w:spacing w:line="240" w:lineRule="atLeast"/>
              <w:rPr>
                <w:rFonts w:eastAsia="Arial Unicode MS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Arial Unicode MS"/>
                <w:sz w:val="24"/>
                <w:szCs w:val="24"/>
                <w:highlight w:val="yellow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  <w:highlight w:val="yellow"/>
              </w:rPr>
              <w:t xml:space="preserve">руководителя Агентства по предпринимательству и инвестициям Республика Дагестан </w:t>
            </w:r>
            <w:r>
              <w:rPr>
                <w:rFonts w:eastAsia="Arial Unicode MS"/>
                <w:sz w:val="24"/>
                <w:szCs w:val="24"/>
                <w:highlight w:val="yellow"/>
                <w:lang w:eastAsia="en-US"/>
              </w:rPr>
              <w:t>Абашилов Х.Ш.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5D00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commentRangeStart w:id="0"/>
            <w:r>
              <w:rPr>
                <w:sz w:val="24"/>
                <w:szCs w:val="24"/>
                <w:highlight w:val="yellow"/>
              </w:rPr>
              <w:t>10</w:t>
            </w:r>
            <w:commentRangeEnd w:id="0"/>
            <w:r>
              <w:commentReference w:id="0"/>
            </w:r>
          </w:p>
        </w:tc>
      </w:tr>
      <w:tr w:rsidR="00B35DFB" w14:paraId="0BB29DBB" w14:textId="77777777">
        <w:trPr>
          <w:cantSplit/>
        </w:trPr>
        <w:tc>
          <w:tcPr>
            <w:tcW w:w="14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56DD0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3. Модернизация системы </w:t>
            </w:r>
            <w:r>
              <w:rPr>
                <w:sz w:val="24"/>
                <w:szCs w:val="24"/>
              </w:rPr>
              <w:t xml:space="preserve">поддержки </w:t>
            </w:r>
            <w:r>
              <w:rPr>
                <w:sz w:val="24"/>
                <w:szCs w:val="24"/>
              </w:rPr>
              <w:t>экспортеров – субъектов малого и среднего предпринимательства</w:t>
            </w:r>
          </w:p>
        </w:tc>
      </w:tr>
      <w:tr w:rsidR="00B35DFB" w14:paraId="7D6EC06A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9C841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43DBB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Ответственный за достижение результата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0F9C9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>Гасанов Г.М.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B7F77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Агентства по предпринимательству и инвестициям Республики Дагестан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5E434" w14:textId="77777777" w:rsidR="00B35DFB" w:rsidRDefault="000E369C">
            <w:pPr>
              <w:spacing w:line="240" w:lineRule="atLeast"/>
              <w:jc w:val="left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Первый заместитель Председателя Прав</w:t>
            </w:r>
            <w:r>
              <w:rPr>
                <w:sz w:val="24"/>
                <w:szCs w:val="24"/>
              </w:rPr>
              <w:t>ительства Республики Дагестан Гусейнов Г.Г.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06EFC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35DFB" w14:paraId="50310B4B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A0EA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1F4F8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Участник </w:t>
            </w:r>
            <w:r>
              <w:rPr>
                <w:sz w:val="24"/>
                <w:szCs w:val="24"/>
              </w:rPr>
              <w:t>регионального</w:t>
            </w: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 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F9E45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Махмудов З.Ч.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77E2D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РД «ЦПП РД»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07EA1" w14:textId="77777777" w:rsidR="00B35DFB" w:rsidRDefault="000E369C">
            <w:pPr>
              <w:spacing w:line="240" w:lineRule="atLeast"/>
              <w:rPr>
                <w:sz w:val="26"/>
                <w:szCs w:val="26"/>
              </w:rPr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руководителя Агентства по предпринимательству и инвестициям Республика Дагестан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Абашилов Х.Ш.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6D11D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B35DFB" w14:paraId="5687EDFB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8B1A36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9348D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1E223" w14:textId="77777777" w:rsidR="00B35DFB" w:rsidRDefault="000E369C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Мигитинов .И.М.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D1530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Вриорукодителя «Фонда микрофинансирования СМСП Республики Дагестан»</w:t>
            </w:r>
          </w:p>
          <w:p w14:paraId="161275F5" w14:textId="77777777" w:rsidR="00B35DFB" w:rsidRDefault="00B35DF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EF39" w14:textId="77777777" w:rsidR="00B35DFB" w:rsidRDefault="000E369C">
            <w:pPr>
              <w:spacing w:line="240" w:lineRule="auto"/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руководителя Агентства по предпринимательству и инвестициям Республика Дагестан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Абашилов Х.Ш.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58E4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2E02BFCE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19724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01B91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E5B34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Абулмуслимов Р.А.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7EFB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«Фонда содействия кредитования СМСП Республики Дагестан»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D39A8" w14:textId="77777777" w:rsidR="00B35DFB" w:rsidRDefault="000E369C">
            <w:pPr>
              <w:spacing w:line="240" w:lineRule="auto"/>
            </w:pPr>
            <w:r>
              <w:rPr>
                <w:rFonts w:eastAsia="Arial Unicode MS"/>
                <w:sz w:val="24"/>
                <w:szCs w:val="24"/>
                <w:lang w:eastAsia="en-US"/>
              </w:rPr>
              <w:t xml:space="preserve">Заместитель </w:t>
            </w:r>
            <w:r>
              <w:rPr>
                <w:sz w:val="24"/>
                <w:szCs w:val="24"/>
              </w:rPr>
              <w:t xml:space="preserve">руководителя Агентства по предпринимательству и инвестициям Республика Дагестан </w:t>
            </w:r>
            <w:r>
              <w:rPr>
                <w:rFonts w:eastAsia="Arial Unicode MS"/>
                <w:sz w:val="24"/>
                <w:szCs w:val="24"/>
                <w:lang w:eastAsia="en-US"/>
              </w:rPr>
              <w:t>Абашилов Х.Ш.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9DAC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5D475338" w14:textId="77777777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0007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5EDD3E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 xml:space="preserve">регионального </w:t>
            </w:r>
            <w:r>
              <w:rPr>
                <w:rFonts w:eastAsia="Arial Unicode MS"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A5F0E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Абдулжелилов А.А.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FD5329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 ГАУ РД «МФЦ в РД»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6C12C6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ГАУ РД «МФЦ в РД» Арсланалиев М.И.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92FB1" w14:textId="77777777" w:rsidR="00B35DFB" w:rsidRDefault="000E369C">
            <w:pPr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B35DFB" w14:paraId="01D79A87" w14:textId="77777777">
        <w:trPr>
          <w:cantSplit/>
        </w:trPr>
        <w:tc>
          <w:tcPr>
            <w:tcW w:w="6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074D9" w14:textId="77777777" w:rsidR="00B35DFB" w:rsidRDefault="00B35D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52B7" w14:textId="77777777" w:rsidR="00B35DFB" w:rsidRDefault="00B35DFB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2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524EE" w14:textId="77777777" w:rsidR="00B35DFB" w:rsidRDefault="00B35DFB">
            <w:pPr>
              <w:spacing w:line="240" w:lineRule="atLeas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6680C" w14:textId="77777777" w:rsidR="00B35DFB" w:rsidRDefault="00B35DFB">
            <w:pPr>
              <w:spacing w:line="240" w:lineRule="auto"/>
              <w:contextualSpacing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66EF" w14:textId="77777777" w:rsidR="00B35DFB" w:rsidRDefault="00B35DFB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398BE" w14:textId="77777777" w:rsidR="00B35DFB" w:rsidRDefault="00B35DF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74FD6EE" w14:textId="77777777" w:rsidR="00B35DFB" w:rsidRDefault="000E369C">
      <w:pPr>
        <w:jc w:val="center"/>
        <w:rPr>
          <w:sz w:val="26"/>
          <w:szCs w:val="26"/>
        </w:rPr>
      </w:pPr>
      <w:r>
        <w:br w:type="page"/>
      </w:r>
    </w:p>
    <w:p w14:paraId="5CF5308B" w14:textId="77777777" w:rsidR="00B35DFB" w:rsidRDefault="000E369C">
      <w:pPr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45542B4C" w14:textId="77777777" w:rsidR="00B35DFB" w:rsidRDefault="000E369C">
      <w:pPr>
        <w:tabs>
          <w:tab w:val="left" w:pos="9072"/>
        </w:tabs>
        <w:spacing w:line="240" w:lineRule="atLeast"/>
        <w:ind w:left="10206"/>
        <w:jc w:val="center"/>
        <w:rPr>
          <w:sz w:val="26"/>
          <w:szCs w:val="26"/>
        </w:rPr>
      </w:pPr>
      <w:r>
        <w:rPr>
          <w:sz w:val="26"/>
          <w:szCs w:val="26"/>
        </w:rPr>
        <w:t>к паспорту регионального проекта Акселерация</w:t>
      </w:r>
    </w:p>
    <w:p w14:paraId="490DE48A" w14:textId="77777777" w:rsidR="00B35DFB" w:rsidRDefault="00B35DFB">
      <w:pPr>
        <w:tabs>
          <w:tab w:val="left" w:pos="9072"/>
        </w:tabs>
        <w:spacing w:line="240" w:lineRule="atLeast"/>
        <w:ind w:left="10206"/>
        <w:jc w:val="center"/>
        <w:rPr>
          <w:sz w:val="26"/>
          <w:szCs w:val="26"/>
        </w:rPr>
      </w:pPr>
    </w:p>
    <w:p w14:paraId="35056B7C" w14:textId="77777777" w:rsidR="00B35DFB" w:rsidRDefault="000E36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по реализации регионального проекта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4940"/>
        <w:gridCol w:w="1173"/>
        <w:gridCol w:w="134"/>
        <w:gridCol w:w="1338"/>
        <w:gridCol w:w="2404"/>
        <w:gridCol w:w="2462"/>
        <w:gridCol w:w="1149"/>
      </w:tblGrid>
      <w:tr w:rsidR="00B35DFB" w14:paraId="7F1F57E7" w14:textId="77777777">
        <w:trPr>
          <w:trHeight w:val="540"/>
          <w:tblHeader/>
        </w:trPr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9365C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  <w:p w14:paraId="12A737C0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26970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14:paraId="4163B95E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результата, </w:t>
            </w:r>
            <w:r>
              <w:rPr>
                <w:sz w:val="24"/>
                <w:szCs w:val="24"/>
              </w:rPr>
              <w:t>мероприятия,</w:t>
            </w:r>
          </w:p>
          <w:p w14:paraId="29CB1029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контрольной точки</w:t>
            </w:r>
          </w:p>
        </w:tc>
        <w:tc>
          <w:tcPr>
            <w:tcW w:w="26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7B388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F62E9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8440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</w:t>
            </w:r>
          </w:p>
          <w:p w14:paraId="1E884B8A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характеристика </w:t>
            </w:r>
          </w:p>
          <w:p w14:paraId="6DC6C120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результата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DA37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контроля</w:t>
            </w:r>
          </w:p>
        </w:tc>
      </w:tr>
      <w:tr w:rsidR="00B35DFB" w14:paraId="51C6D378" w14:textId="77777777">
        <w:trPr>
          <w:trHeight w:val="435"/>
          <w:tblHeader/>
        </w:trPr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C36B8" w14:textId="77777777" w:rsidR="00B35DFB" w:rsidRDefault="00B35D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C3025" w14:textId="77777777" w:rsidR="00B35DFB" w:rsidRDefault="00B35D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FECA8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6D47B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</w:t>
            </w: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2384B" w14:textId="77777777" w:rsidR="00B35DFB" w:rsidRDefault="00B35D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66544" w14:textId="77777777" w:rsidR="00B35DFB" w:rsidRDefault="00B35D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7E19B" w14:textId="77777777" w:rsidR="00B35DFB" w:rsidRDefault="00B35DFB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B35DFB" w14:paraId="5304B7A1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B8C77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38A451" w14:textId="77777777" w:rsidR="00B35DFB" w:rsidRDefault="000E369C">
            <w:pPr>
              <w:spacing w:line="240" w:lineRule="atLeas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Создание системы акселерации субъектов малого и среднего предпринимательства, включая </w:t>
            </w:r>
            <w:r>
              <w:rPr>
                <w:sz w:val="24"/>
                <w:szCs w:val="24"/>
              </w:rPr>
              <w:t>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</w:t>
            </w:r>
          </w:p>
        </w:tc>
      </w:tr>
      <w:tr w:rsidR="00B35DFB" w14:paraId="15E6AB23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56D3B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C7728" w14:textId="77777777" w:rsidR="00B35DFB" w:rsidRDefault="000E369C">
            <w:pPr>
              <w:spacing w:line="240" w:lineRule="atLeas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Обеспечен льготный доступ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субъектов МСП к производственным площадям и помещениям в целях создания (развития) производственных и инновационных компаний, в том числе для целей участия субъектов МСП в закупках крупнейших заказчиков, путем создания промышленных парков, технопарков, 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том числе в сфере высоких технологий и агропромышленного производства, с применением механизмов государственно-частного партнерства  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403C8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21016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30.12.2019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FDC5B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Абашилов Х.Ш.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256A06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1C612F4A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5FEBD2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6F3DB091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01B01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8E588" w14:textId="77777777" w:rsidR="00B35DFB" w:rsidRDefault="000E369C">
            <w:pPr>
              <w:spacing w:line="234" w:lineRule="atLeas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Создан Центр «Мой бизнес» (за исключением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расходов на капитальные вложения), который объединяет организации инфраструктуры поддержки МСП на одной площадке, в целях предоставления комплекса консультационной и образовательной поддержки субъектам МСП, поддержки по созданию и модернизации производств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и социального предпринимательства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A6907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BE41F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7B440B" w14:textId="77777777" w:rsidR="00B35DFB" w:rsidRDefault="000E369C"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EE239E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в Минэкономразвития России о формировании Центра «Мой бизнес» с указанием агрегированных инструментов поддержки СМСП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CD9166A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ПК</w:t>
            </w:r>
          </w:p>
        </w:tc>
      </w:tr>
      <w:tr w:rsidR="00B35DFB" w14:paraId="563C3AD6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B9AEB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3071B" w14:textId="77777777" w:rsidR="00B35DFB" w:rsidRDefault="000E369C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 xml:space="preserve">Организовано оказание комплекса услуг, сервисов и мер </w:t>
            </w:r>
            <w:r>
              <w:rPr>
                <w:sz w:val="24"/>
                <w:szCs w:val="24"/>
              </w:rPr>
              <w:t>поддержки субъектам МСП в Центрах «Мой бизнес», в том числе финансовых (</w:t>
            </w:r>
            <w:r>
              <w:rPr>
                <w:bCs/>
                <w:sz w:val="24"/>
                <w:szCs w:val="24"/>
              </w:rPr>
              <w:t>кредитных, гарантийных, лизинговых)</w:t>
            </w:r>
            <w:r>
              <w:rPr>
                <w:sz w:val="24"/>
                <w:szCs w:val="24"/>
              </w:rPr>
              <w:t xml:space="preserve"> услуг, консультационной и образовательной поддержки, поддержки по созданию и модернизации производств, социального предпринимательства и в таких сфе</w:t>
            </w:r>
            <w:r>
              <w:rPr>
                <w:sz w:val="24"/>
                <w:szCs w:val="24"/>
              </w:rPr>
              <w:t>рах, как благоустройство городской среды и сельской местности, экология, женское предпринимательство, а также услуг АО «Корпорация «МСП» и АО «Российский экспортный центр»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7990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7296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0C634" w14:textId="77777777" w:rsidR="00B35DFB" w:rsidRDefault="000E369C">
            <w:r>
              <w:rPr>
                <w:sz w:val="24"/>
                <w:szCs w:val="24"/>
              </w:rPr>
              <w:t>Абашилов Х.Ш.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E066F8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3EDB2D22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5F408C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06B54611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A06DF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67EC4" w14:textId="77777777" w:rsidR="00B35DFB" w:rsidRDefault="000E369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Доукомплектование Центра молодежного инновационного творчества «Каспий» (г. Каспийск) оборудованием прямого цифрового производства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9F24D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70A8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B9A19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8C59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39EBEEF3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AB818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26308827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DA961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7D8B7" w14:textId="77777777" w:rsidR="00B35DFB" w:rsidRDefault="000E369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материально-технической, </w:t>
            </w:r>
            <w:r>
              <w:rPr>
                <w:bCs/>
                <w:sz w:val="24"/>
                <w:szCs w:val="24"/>
              </w:rPr>
              <w:t>экономической, информационной базы для развития детей и молодежи – Центра молодежного инновационного творчества в г. Дербент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9C4C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1C2C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3BAE6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5C738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76489BFD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216F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0DC02D45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3F811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1.3.3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06AFB" w14:textId="77777777" w:rsidR="00B35DFB" w:rsidRDefault="000E369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материально-технической, экономической, </w:t>
            </w:r>
            <w:r>
              <w:rPr>
                <w:bCs/>
                <w:sz w:val="24"/>
                <w:szCs w:val="24"/>
              </w:rPr>
              <w:t>информационной базы для развития детей и молодежи – Центра молодежного инновационного творчества в г. Кизляр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511F9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08.01.2020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F61CA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73E2C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1C3D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648D2C78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EF68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3430A5BA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5644B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55BE1" w14:textId="77777777" w:rsidR="00B35DFB" w:rsidRDefault="000E369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материально-технической, экономической, информационной базы</w:t>
            </w:r>
            <w:r>
              <w:rPr>
                <w:bCs/>
                <w:sz w:val="24"/>
                <w:szCs w:val="24"/>
              </w:rPr>
              <w:t xml:space="preserve"> для развития детей и молодежи – Центра молодежного инновационного творчества в г. Кизилюрт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276EC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08.01.2021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8E757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E9DE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BDB65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075C5AD5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54623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71F87291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9188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1.3.5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5FAC0" w14:textId="77777777" w:rsidR="00B35DFB" w:rsidRDefault="000E369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материально-технической, экономической, информационной базы для развития </w:t>
            </w:r>
            <w:r>
              <w:rPr>
                <w:bCs/>
                <w:sz w:val="24"/>
                <w:szCs w:val="24"/>
              </w:rPr>
              <w:t>детей и молодежи – Центра молодежного инновационного творчества в г. Хасавюрт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8A9E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08.01.2022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F9468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3ECA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E7929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184B196D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B2F76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097849BE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0276C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1.3.6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55917" w14:textId="77777777" w:rsidR="00B35DFB" w:rsidRDefault="000E369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материально-технической, экономической, информационной базы для развития детей и молодежи </w:t>
            </w:r>
            <w:r>
              <w:rPr>
                <w:bCs/>
                <w:sz w:val="24"/>
                <w:szCs w:val="24"/>
              </w:rPr>
              <w:t>– Центра молодежного инновационного творчества в г. Избербаш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78EB1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08.01.2023 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9CCC8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1DC22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70F7D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12AA3A74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13A5A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1FBC702E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1B698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1.3.7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C461" w14:textId="77777777" w:rsidR="00B35DFB" w:rsidRDefault="000E369C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Создание материально-технической, экономической, информационной базы для развития детей и молодежи – Центра </w:t>
            </w:r>
            <w:r>
              <w:rPr>
                <w:bCs/>
                <w:sz w:val="24"/>
                <w:szCs w:val="24"/>
              </w:rPr>
              <w:t>молодежного инновационного творчества в г. Дагестанские Огни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8AF0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700E3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9ED4B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10E24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7C68683F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42BAD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4F8D5E77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85082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3CC0" w14:textId="77777777" w:rsidR="00B35DFB" w:rsidRDefault="000E369C">
            <w:pPr>
              <w:spacing w:line="240" w:lineRule="auto"/>
              <w:contextualSpacing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Реализуется программа «Расширение использования франшиз в секторе МСП» (сопровождение при «упаковке» бизнес-идеи во 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>франшизу).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8946E" w14:textId="77777777" w:rsidR="00B35DFB" w:rsidRDefault="000E369C">
            <w:pPr>
              <w:spacing w:line="240" w:lineRule="auto"/>
              <w:contextualSpacing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2EB0C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FEFD8" w14:textId="77777777" w:rsidR="00B35DFB" w:rsidRDefault="000E369C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230D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2FCA8284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DBECC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5ABDD8B3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EA92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CE017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6"/>
                <w:szCs w:val="26"/>
              </w:rPr>
              <w:t>Разработана и реализована программа поддержки субъектов МСП в целях их ускоренного развития в моногородах</w:t>
            </w:r>
          </w:p>
        </w:tc>
      </w:tr>
      <w:tr w:rsidR="00B35DFB" w14:paraId="5D62B430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F3F17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43D0E" w14:textId="77777777" w:rsidR="00B35DFB" w:rsidRDefault="000E369C">
            <w:pPr>
              <w:spacing w:line="240" w:lineRule="auto"/>
            </w:pPr>
            <w:r>
              <w:rPr>
                <w:sz w:val="24"/>
                <w:szCs w:val="24"/>
              </w:rPr>
              <w:t xml:space="preserve">Реализация мероприятий по комплексной поддержке субъектов </w:t>
            </w:r>
            <w:r>
              <w:rPr>
                <w:sz w:val="24"/>
                <w:szCs w:val="24"/>
              </w:rPr>
              <w:t>МСП в моногородах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72AEA" w14:textId="77777777" w:rsidR="00B35DFB" w:rsidRDefault="000E369C">
            <w:pPr>
              <w:spacing w:line="240" w:lineRule="atLeast"/>
              <w:jc w:val="left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60AFB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color w:val="000000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00CF5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Абашилов Х.Ш.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E01AC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Отчетоб исполнении </w:t>
            </w:r>
          </w:p>
          <w:p w14:paraId="17630831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DF812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66386716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773A0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B80F6" w14:textId="77777777" w:rsidR="00B35DFB" w:rsidRDefault="000E369C">
            <w:pPr>
              <w:spacing w:line="240" w:lineRule="auto"/>
            </w:pPr>
            <w:r>
              <w:rPr>
                <w:sz w:val="24"/>
                <w:szCs w:val="24"/>
              </w:rPr>
              <w:t>Реализация мероприятий по комплексной поддержке субъектов МСП в моногородах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F5446" w14:textId="77777777" w:rsidR="00B35DFB" w:rsidRDefault="000E369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0BBF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C8437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Абашилов Х.Ш.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9060E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Отчетоб исполнении </w:t>
            </w:r>
          </w:p>
          <w:p w14:paraId="67B9F2EB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9052C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49C78B0B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7ABBC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3FEA0" w14:textId="77777777" w:rsidR="00B35DFB" w:rsidRDefault="000E369C">
            <w:pPr>
              <w:spacing w:line="240" w:lineRule="auto"/>
            </w:pPr>
            <w:r>
              <w:rPr>
                <w:sz w:val="24"/>
                <w:szCs w:val="24"/>
              </w:rPr>
              <w:t>Реализация мероприятий по комплексной поддержке субъектов МСП в моногородах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03DB" w14:textId="77777777" w:rsidR="00B35DFB" w:rsidRDefault="000E369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08.01.2020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CF08E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54523" w14:textId="77777777" w:rsidR="00B35DFB" w:rsidRDefault="000E369C">
            <w:r>
              <w:rPr>
                <w:sz w:val="24"/>
                <w:szCs w:val="24"/>
              </w:rPr>
              <w:t>Абашилов Х.Ш.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A297A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Отчетоб исполнении </w:t>
            </w:r>
          </w:p>
          <w:p w14:paraId="25961E64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8998E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1F8EF8EA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DF027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2C2C4" w14:textId="77777777" w:rsidR="00B35DFB" w:rsidRDefault="000E369C">
            <w:pPr>
              <w:spacing w:line="240" w:lineRule="auto"/>
            </w:pPr>
            <w:r>
              <w:rPr>
                <w:sz w:val="24"/>
                <w:szCs w:val="24"/>
              </w:rPr>
              <w:t>Реализация мероприятий по комплексной поддержке субъектов МСП в моногородах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68E54" w14:textId="77777777" w:rsidR="00B35DFB" w:rsidRDefault="000E369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EFE09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49116" w14:textId="77777777" w:rsidR="00B35DFB" w:rsidRDefault="000E369C">
            <w:r>
              <w:rPr>
                <w:sz w:val="24"/>
                <w:szCs w:val="24"/>
              </w:rPr>
              <w:t>Абашилов Х.Ш.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ECF88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Отчетоб исполнении </w:t>
            </w:r>
          </w:p>
          <w:p w14:paraId="6FAC8CBD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023EC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4A0AB13E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FFD3A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D27A33" w14:textId="77777777" w:rsidR="00B35DFB" w:rsidRDefault="000E369C">
            <w:pPr>
              <w:spacing w:line="240" w:lineRule="auto"/>
            </w:pPr>
            <w:r>
              <w:rPr>
                <w:sz w:val="24"/>
                <w:szCs w:val="24"/>
              </w:rPr>
              <w:t>Реализация мероприятий по комплексной поддержке субъектов МСП в моногородах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6F873" w14:textId="77777777" w:rsidR="00B35DFB" w:rsidRDefault="000E369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08.01.2022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652C8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9801" w14:textId="77777777" w:rsidR="00B35DFB" w:rsidRDefault="000E369C">
            <w:r>
              <w:rPr>
                <w:sz w:val="24"/>
                <w:szCs w:val="24"/>
              </w:rPr>
              <w:t>Абашилов Х.Ш.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E0D92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Отчетоб исполнении </w:t>
            </w:r>
          </w:p>
          <w:p w14:paraId="4C1B5E26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7B5EA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614CB091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E6C32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2.1.5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97761" w14:textId="77777777" w:rsidR="00B35DFB" w:rsidRDefault="000E369C">
            <w:pPr>
              <w:spacing w:line="240" w:lineRule="auto"/>
            </w:pPr>
            <w:r>
              <w:rPr>
                <w:sz w:val="24"/>
                <w:szCs w:val="24"/>
              </w:rPr>
              <w:t xml:space="preserve">Реализация мероприятий по комплексной поддержке </w:t>
            </w:r>
            <w:r>
              <w:rPr>
                <w:sz w:val="24"/>
                <w:szCs w:val="24"/>
              </w:rPr>
              <w:t>субъектов МСП в моногородах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5AD70" w14:textId="77777777" w:rsidR="00B35DFB" w:rsidRDefault="000E369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08.01.2023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7C6C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13A2B" w14:textId="77777777" w:rsidR="00B35DFB" w:rsidRDefault="000E369C">
            <w:r>
              <w:rPr>
                <w:sz w:val="24"/>
                <w:szCs w:val="24"/>
              </w:rPr>
              <w:t>Абашилов Х.Ш.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12BB5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Отчетоб исполнении </w:t>
            </w:r>
          </w:p>
          <w:p w14:paraId="01C69F6B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E7C20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43CCE4EB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E8C75" w14:textId="77777777" w:rsidR="00B35DFB" w:rsidRDefault="000E369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2.1.6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3FEA" w14:textId="77777777" w:rsidR="00B35DFB" w:rsidRDefault="000E369C">
            <w:pPr>
              <w:spacing w:line="240" w:lineRule="auto"/>
            </w:pPr>
            <w:r>
              <w:rPr>
                <w:sz w:val="24"/>
                <w:szCs w:val="24"/>
              </w:rPr>
              <w:t>Реализация мероприятий по комплексной поддержке субъектов МСП в моногородах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E4ED" w14:textId="77777777" w:rsidR="00B35DFB" w:rsidRDefault="000E369C">
            <w:pPr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08.01.2024</w:t>
            </w: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227C0" w14:textId="77777777" w:rsidR="00B35DFB" w:rsidRDefault="000E369C">
            <w:pPr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BA773" w14:textId="77777777" w:rsidR="00B35DFB" w:rsidRDefault="000E369C">
            <w:r>
              <w:rPr>
                <w:sz w:val="24"/>
                <w:szCs w:val="24"/>
              </w:rPr>
              <w:t>Абашилов Х.Ш.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3B12D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Отчетоб исполнении </w:t>
            </w:r>
          </w:p>
          <w:p w14:paraId="62F119B6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43973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  <w:tr w:rsidR="00B35DFB" w14:paraId="37A3788D" w14:textId="77777777">
        <w:trPr>
          <w:tblHeader/>
        </w:trPr>
        <w:tc>
          <w:tcPr>
            <w:tcW w:w="145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6D3AE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3. Модернизация системы </w:t>
            </w:r>
            <w:r>
              <w:rPr>
                <w:sz w:val="24"/>
                <w:szCs w:val="24"/>
              </w:rPr>
              <w:t>поддержки экспортеров – субъектов малого и среднего предпринимательства</w:t>
            </w:r>
          </w:p>
        </w:tc>
      </w:tr>
      <w:tr w:rsidR="00B35DFB" w14:paraId="0F2D68CD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497DC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>3.1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29635" w14:textId="77777777" w:rsidR="00B35DFB" w:rsidRDefault="000E369C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sz w:val="24"/>
                <w:szCs w:val="24"/>
                <w:u w:color="000000"/>
              </w:rPr>
              <w:t xml:space="preserve">Начата реализация </w:t>
            </w:r>
            <w:r>
              <w:rPr>
                <w:rFonts w:eastAsia="Arial Unicode MS"/>
                <w:sz w:val="24"/>
                <w:szCs w:val="24"/>
                <w:highlight w:val="yellow"/>
                <w:u w:color="000000"/>
              </w:rPr>
              <w:t>кредитно-гарантийных продуктов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АО «Корпорация «МСП», АО «МСП Банк» с льготными условиями финансирования для субъектов МСП – экспортно-ориентированных компаний либо экспортеров в целях его включения в единый комплекс мер поддержки экспорта («коробочный продукт»), разработка и реализация</w:t>
            </w:r>
            <w:r>
              <w:rPr>
                <w:rFonts w:eastAsia="Arial Unicode MS"/>
                <w:sz w:val="24"/>
                <w:szCs w:val="24"/>
                <w:u w:color="000000"/>
              </w:rPr>
              <w:t xml:space="preserve"> которого предусмотрена в рамках национальной программы </w:t>
            </w:r>
            <w:r>
              <w:rPr>
                <w:sz w:val="24"/>
                <w:szCs w:val="24"/>
              </w:rPr>
              <w:t>в сфере развития международной кооперации и экспорта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4D71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CA7E4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A661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highlight w:val="yellow"/>
                <w:u w:color="000000"/>
              </w:rPr>
              <w:t>Махмудов З.</w:t>
            </w:r>
            <w:commentRangeStart w:id="1"/>
            <w:r>
              <w:rPr>
                <w:rFonts w:eastAsia="Arial Unicode MS"/>
                <w:bCs/>
                <w:color w:val="000000"/>
                <w:sz w:val="24"/>
                <w:szCs w:val="24"/>
                <w:highlight w:val="yellow"/>
                <w:u w:color="000000"/>
              </w:rPr>
              <w:t>Ч</w:t>
            </w:r>
            <w:commentRangeEnd w:id="1"/>
            <w:r>
              <w:commentReference w:id="1"/>
            </w:r>
            <w:r>
              <w:rPr>
                <w:rFonts w:eastAsia="Arial Unicode MS"/>
                <w:bCs/>
                <w:color w:val="000000"/>
                <w:sz w:val="24"/>
                <w:szCs w:val="24"/>
                <w:highlight w:val="yellow"/>
                <w:u w:color="000000"/>
              </w:rPr>
              <w:t>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894D4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Соглашений АО «Корпорации МСП» и АО «МСП Банк»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26EB1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B35DFB" w14:paraId="334F6630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A348C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C1E9" w14:textId="77777777" w:rsidR="00B35DFB" w:rsidRDefault="000E369C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Внедрена система «Инвестиционный лифт»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20CCA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1990A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917FB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69E20F" w14:textId="77777777" w:rsidR="00B35DFB" w:rsidRDefault="000E369C">
            <w:pPr>
              <w:spacing w:line="240" w:lineRule="atLeast"/>
              <w:jc w:val="left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Разработан и внедрен регламент взаимодействия региональных институтов развития и организаций инфраструктуры поддержки экспортно - ориентированных субъектов МСП </w:t>
            </w:r>
            <w:r>
              <w:rPr>
                <w:rFonts w:eastAsia="Arial Unicode MS"/>
                <w:sz w:val="24"/>
                <w:szCs w:val="24"/>
                <w:u w:color="000000"/>
              </w:rPr>
              <w:t>в Республике Дагестан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2262D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</w:t>
            </w:r>
          </w:p>
        </w:tc>
      </w:tr>
      <w:tr w:rsidR="00B35DFB" w14:paraId="189FBA1E" w14:textId="77777777">
        <w:trPr>
          <w:tblHeader/>
        </w:trPr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0111D" w14:textId="77777777" w:rsidR="00B35DFB" w:rsidRDefault="000E369C">
            <w:pPr>
              <w:spacing w:line="240" w:lineRule="auto"/>
              <w:contextualSpacing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D388F" w14:textId="77777777" w:rsidR="00B35DFB" w:rsidRDefault="000E369C">
            <w:pPr>
              <w:spacing w:line="240" w:lineRule="atLeast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Обеспечен доступ к экспортной</w:t>
            </w:r>
            <w:r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поддержке, функционирует центр координации поддержки экспортной деятельности субъектов МСП (ЦКПЭД)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BA89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08.01.2019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40BE2" w14:textId="77777777" w:rsidR="00B35DFB" w:rsidRDefault="000E369C">
            <w:pPr>
              <w:spacing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8CF71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Махмудов З.Ч.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02F0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об исполнении </w:t>
            </w:r>
          </w:p>
          <w:p w14:paraId="57FC5F58" w14:textId="77777777" w:rsidR="00B35DFB" w:rsidRDefault="000E369C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2889E" w14:textId="77777777" w:rsidR="00B35DFB" w:rsidRDefault="000E369C">
            <w:pPr>
              <w:spacing w:line="240" w:lineRule="atLeast"/>
              <w:jc w:val="center"/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</w:rPr>
              <w:t>ПК</w:t>
            </w:r>
          </w:p>
        </w:tc>
      </w:tr>
    </w:tbl>
    <w:p w14:paraId="42B3C486" w14:textId="77777777" w:rsidR="00B35DFB" w:rsidRDefault="00B35DFB">
      <w:pPr>
        <w:rPr>
          <w:sz w:val="24"/>
          <w:szCs w:val="24"/>
        </w:rPr>
      </w:pPr>
    </w:p>
    <w:p w14:paraId="0587284B" w14:textId="77777777" w:rsidR="00B35DFB" w:rsidRDefault="00B35DFB">
      <w:pPr>
        <w:spacing w:line="240" w:lineRule="auto"/>
        <w:jc w:val="center"/>
        <w:rPr>
          <w:sz w:val="26"/>
          <w:szCs w:val="26"/>
        </w:rPr>
      </w:pPr>
      <w:bookmarkStart w:id="2" w:name="_GoBack"/>
      <w:bookmarkEnd w:id="2"/>
    </w:p>
    <w:p w14:paraId="2D217008" w14:textId="77777777" w:rsidR="00B35DFB" w:rsidRDefault="00B35DFB">
      <w:pPr>
        <w:spacing w:line="120" w:lineRule="exact"/>
        <w:rPr>
          <w:sz w:val="26"/>
          <w:szCs w:val="26"/>
        </w:rPr>
      </w:pPr>
    </w:p>
    <w:p w14:paraId="76D3B1E1" w14:textId="77777777" w:rsidR="00B35DFB" w:rsidRDefault="00B35DFB">
      <w:pPr>
        <w:spacing w:after="160" w:line="259" w:lineRule="auto"/>
        <w:jc w:val="left"/>
      </w:pPr>
    </w:p>
    <w:sectPr w:rsidR="00B35DFB">
      <w:headerReference w:type="default" r:id="rId11"/>
      <w:footerReference w:type="default" r:id="rId12"/>
      <w:pgSz w:w="16838" w:h="11906" w:orient="landscape"/>
      <w:pgMar w:top="1134" w:right="1134" w:bottom="1494" w:left="1134" w:header="709" w:footer="1134" w:gutter="0"/>
      <w:cols w:space="720"/>
      <w:formProt w:val="0"/>
      <w:docGrid w:linePitch="10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Пользователь Windows" w:date="2018-12-18T08:25:00Z" w:initials="ПW">
    <w:p w14:paraId="03C5DB38" w14:textId="77777777" w:rsidR="00B35DFB" w:rsidRDefault="000E369C">
      <w:r w:rsidRPr="007C3014">
        <w:rPr>
          <w:rFonts w:ascii="Liberation Serif" w:eastAsia="DejaVu Sans" w:hAnsi="Liberation Serif" w:cs="DejaVu Sans"/>
          <w:sz w:val="24"/>
          <w:szCs w:val="24"/>
          <w:lang w:eastAsia="en-US" w:bidi="en-US"/>
        </w:rPr>
        <w:t>в этих мероприятиях мы не участвуем</w:t>
      </w:r>
    </w:p>
  </w:comment>
  <w:comment w:id="1" w:author="Пользователь Windows" w:date="2018-12-18T08:29:00Z" w:initials="ПW">
    <w:p w14:paraId="58779A4E" w14:textId="77777777" w:rsidR="00B35DFB" w:rsidRDefault="000E369C">
      <w:r w:rsidRPr="007C3014">
        <w:rPr>
          <w:rFonts w:ascii="Liberation Serif" w:eastAsia="DejaVu Sans" w:hAnsi="Liberation Serif" w:cs="DejaVu Sans"/>
          <w:sz w:val="24"/>
          <w:szCs w:val="24"/>
          <w:lang w:eastAsia="en-US" w:bidi="en-US"/>
        </w:rPr>
        <w:t xml:space="preserve">мы этим не занимаемся, это </w:t>
      </w:r>
      <w:r w:rsidRPr="007C3014">
        <w:rPr>
          <w:rFonts w:ascii="Liberation Serif" w:eastAsia="DejaVu Sans" w:hAnsi="Liberation Serif" w:cs="DejaVu Sans"/>
          <w:sz w:val="24"/>
          <w:szCs w:val="24"/>
          <w:lang w:eastAsia="en-US" w:bidi="en-US"/>
        </w:rPr>
        <w:t>работа фондов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C5DB38" w15:done="0"/>
  <w15:commentEx w15:paraId="58779A4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9F830" w14:textId="77777777" w:rsidR="000E369C" w:rsidRDefault="000E369C">
      <w:pPr>
        <w:spacing w:line="240" w:lineRule="auto"/>
      </w:pPr>
      <w:r>
        <w:separator/>
      </w:r>
    </w:p>
  </w:endnote>
  <w:endnote w:type="continuationSeparator" w:id="0">
    <w:p w14:paraId="113A31A4" w14:textId="77777777" w:rsidR="000E369C" w:rsidRDefault="000E3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19769" w14:textId="77777777" w:rsidR="00B35DFB" w:rsidRDefault="000E369C">
    <w:pPr>
      <w:pStyle w:val="af3"/>
      <w:tabs>
        <w:tab w:val="center" w:pos="4820"/>
        <w:tab w:val="right" w:pos="9072"/>
      </w:tabs>
    </w:pPr>
    <w:r>
      <w:rPr>
        <w:sz w:val="16"/>
      </w:rPr>
      <w:fldChar w:fldCharType="begin"/>
    </w:r>
    <w:r>
      <w:rPr>
        <w:sz w:val="16"/>
      </w:rPr>
      <w:instrText>FILENAME</w:instrText>
    </w:r>
    <w:r>
      <w:rPr>
        <w:sz w:val="16"/>
      </w:rPr>
      <w:fldChar w:fldCharType="separate"/>
    </w:r>
    <w:r>
      <w:rPr>
        <w:sz w:val="16"/>
      </w:rPr>
      <w:t>Акселерация НОВАЯ версия 18.12 (1).docx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8F912" w14:textId="77777777" w:rsidR="00B35DFB" w:rsidRDefault="00B35DF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56B1A" w14:textId="77777777" w:rsidR="000E369C" w:rsidRDefault="000E369C">
      <w:pPr>
        <w:spacing w:line="240" w:lineRule="auto"/>
      </w:pPr>
      <w:r>
        <w:separator/>
      </w:r>
    </w:p>
  </w:footnote>
  <w:footnote w:type="continuationSeparator" w:id="0">
    <w:p w14:paraId="0AFEEA01" w14:textId="77777777" w:rsidR="000E369C" w:rsidRDefault="000E3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056CA" w14:textId="77777777" w:rsidR="00B35DFB" w:rsidRDefault="00B35DFB">
    <w:pPr>
      <w:pStyle w:val="af2"/>
      <w:tabs>
        <w:tab w:val="clear" w:pos="4153"/>
        <w:tab w:val="clear" w:pos="830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2B5B" w14:textId="77777777" w:rsidR="00B35DFB" w:rsidRDefault="000E369C">
    <w:pPr>
      <w:pStyle w:val="af2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7C3014">
      <w:rPr>
        <w:rStyle w:val="a5"/>
        <w:noProof/>
      </w:rPr>
      <w:t>20</w:t>
    </w:r>
    <w:r>
      <w:rPr>
        <w:rStyle w:val="a5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FB"/>
    <w:rsid w:val="000E369C"/>
    <w:rsid w:val="007C3014"/>
    <w:rsid w:val="00B3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EB898"/>
  <w15:docId w15:val="{1E463637-C6AD-4EAB-B27D-D125D53A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046"/>
    <w:pPr>
      <w:spacing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4A60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qFormat/>
    <w:rsid w:val="004A60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4A6046"/>
  </w:style>
  <w:style w:type="character" w:customStyle="1" w:styleId="a6">
    <w:name w:val="Текст сноски Знак"/>
    <w:basedOn w:val="a0"/>
    <w:qFormat/>
    <w:rsid w:val="004A6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4A6046"/>
    <w:rPr>
      <w:vertAlign w:val="superscript"/>
    </w:rPr>
  </w:style>
  <w:style w:type="character" w:customStyle="1" w:styleId="a8">
    <w:name w:val="Абзац списка Знак"/>
    <w:uiPriority w:val="34"/>
    <w:qFormat/>
    <w:locked/>
    <w:rsid w:val="004A604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9">
    <w:name w:val="Текст выноски Знак"/>
    <w:basedOn w:val="a0"/>
    <w:qFormat/>
    <w:rsid w:val="004A6046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annotation reference"/>
    <w:qFormat/>
    <w:rsid w:val="004A6046"/>
    <w:rPr>
      <w:sz w:val="16"/>
      <w:szCs w:val="16"/>
    </w:rPr>
  </w:style>
  <w:style w:type="character" w:customStyle="1" w:styleId="ab">
    <w:name w:val="Текст примечания Знак"/>
    <w:basedOn w:val="a0"/>
    <w:qFormat/>
    <w:rsid w:val="004A60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ма примечания Знак"/>
    <w:basedOn w:val="ab"/>
    <w:qFormat/>
    <w:rsid w:val="004A60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2">
    <w:name w:val="Font Style32"/>
    <w:uiPriority w:val="99"/>
    <w:qFormat/>
    <w:rsid w:val="007E3ECA"/>
    <w:rPr>
      <w:rFonts w:ascii="Times New Roman" w:hAnsi="Times New Roman"/>
      <w:sz w:val="26"/>
    </w:rPr>
  </w:style>
  <w:style w:type="character" w:customStyle="1" w:styleId="ListLabel1">
    <w:name w:val="ListLabel 1"/>
    <w:qFormat/>
    <w:rPr>
      <w:rFonts w:eastAsia="Arial Unicode MS"/>
      <w:color w:val="000000"/>
      <w:sz w:val="26"/>
    </w:rPr>
  </w:style>
  <w:style w:type="character" w:customStyle="1" w:styleId="ListLabel2">
    <w:name w:val="ListLabel 2"/>
    <w:qFormat/>
    <w:rPr>
      <w:rFonts w:eastAsia="Arial Unicode MS"/>
      <w:i w:val="0"/>
      <w:color w:val="000000"/>
      <w:sz w:val="26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styleId="ae">
    <w:name w:val="Body Text"/>
    <w:basedOn w:val="a"/>
    <w:pPr>
      <w:spacing w:after="140" w:line="276" w:lineRule="auto"/>
    </w:pPr>
  </w:style>
  <w:style w:type="paragraph" w:styleId="af">
    <w:name w:val="List"/>
    <w:basedOn w:val="ae"/>
    <w:rPr>
      <w:rFonts w:cs="Lohit Devanagari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ohit Devanagari"/>
    </w:rPr>
  </w:style>
  <w:style w:type="paragraph" w:styleId="af2">
    <w:name w:val="header"/>
    <w:basedOn w:val="a"/>
    <w:rsid w:val="004A6046"/>
    <w:pPr>
      <w:tabs>
        <w:tab w:val="center" w:pos="4153"/>
        <w:tab w:val="right" w:pos="8306"/>
      </w:tabs>
    </w:pPr>
  </w:style>
  <w:style w:type="paragraph" w:styleId="af3">
    <w:name w:val="footer"/>
    <w:basedOn w:val="a"/>
    <w:rsid w:val="004A6046"/>
    <w:pPr>
      <w:tabs>
        <w:tab w:val="center" w:pos="4153"/>
        <w:tab w:val="right" w:pos="8306"/>
      </w:tabs>
    </w:pPr>
  </w:style>
  <w:style w:type="paragraph" w:styleId="af4">
    <w:name w:val="footnote text"/>
    <w:basedOn w:val="a"/>
    <w:rsid w:val="004A6046"/>
    <w:rPr>
      <w:sz w:val="20"/>
    </w:rPr>
  </w:style>
  <w:style w:type="paragraph" w:customStyle="1" w:styleId="Style7">
    <w:name w:val="Style7"/>
    <w:basedOn w:val="a"/>
    <w:uiPriority w:val="99"/>
    <w:qFormat/>
    <w:rsid w:val="004A6046"/>
    <w:pPr>
      <w:widowControl w:val="0"/>
      <w:spacing w:line="322" w:lineRule="exact"/>
      <w:ind w:firstLine="710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4A6046"/>
    <w:pPr>
      <w:spacing w:line="240" w:lineRule="auto"/>
      <w:ind w:left="720"/>
      <w:contextualSpacing/>
      <w:jc w:val="left"/>
    </w:pPr>
    <w:rPr>
      <w:sz w:val="24"/>
      <w:szCs w:val="24"/>
      <w:lang w:val="en-US" w:eastAsia="en-US"/>
    </w:rPr>
  </w:style>
  <w:style w:type="paragraph" w:customStyle="1" w:styleId="Default">
    <w:name w:val="Default"/>
    <w:qFormat/>
    <w:rsid w:val="004A604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alloon Text"/>
    <w:basedOn w:val="a"/>
    <w:qFormat/>
    <w:rsid w:val="004A6046"/>
    <w:pPr>
      <w:spacing w:line="240" w:lineRule="auto"/>
    </w:pPr>
    <w:rPr>
      <w:rFonts w:ascii="Tahoma" w:hAnsi="Tahoma" w:cs="Tahoma"/>
      <w:sz w:val="16"/>
      <w:szCs w:val="16"/>
    </w:rPr>
  </w:style>
  <w:style w:type="paragraph" w:styleId="af7">
    <w:name w:val="annotation text"/>
    <w:basedOn w:val="a"/>
    <w:qFormat/>
    <w:rsid w:val="004A6046"/>
    <w:rPr>
      <w:sz w:val="20"/>
    </w:rPr>
  </w:style>
  <w:style w:type="paragraph" w:styleId="af8">
    <w:name w:val="annotation subject"/>
    <w:basedOn w:val="af7"/>
    <w:qFormat/>
    <w:rsid w:val="004A6046"/>
    <w:rPr>
      <w:b/>
      <w:bCs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D5557-C93F-467C-BFB3-CC6D4F70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4091</Words>
  <Characters>23325</Characters>
  <Application>Microsoft Office Word</Application>
  <DocSecurity>0</DocSecurity>
  <Lines>194</Lines>
  <Paragraphs>54</Paragraphs>
  <ScaleCrop>false</ScaleCrop>
  <Company>SPecialiST RePack</Company>
  <LinksUpToDate>false</LinksUpToDate>
  <CharactersWithSpaces>27362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Магомед</cp:lastModifiedBy>
  <cp:revision>67</cp:revision>
  <cp:lastPrinted>2018-12-17T09:54:00Z</cp:lastPrinted>
  <dcterms:created xsi:type="dcterms:W3CDTF">2018-12-18T07:47:00Z</dcterms:created>
  <dcterms:modified xsi:type="dcterms:W3CDTF">2019-02-15T09:07:00Z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