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keepLines/>
        <w:ind w:firstLine="9356"/>
        <w:jc w:val="center"/>
        <w:outlineLvl w:val="0"/>
        <w:rPr>
          <w:rFonts w:eastAsia="Arial Unicode MS"/>
          <w:sz w:val="28"/>
          <w:szCs w:val="28"/>
          <w:u w:color="000000"/>
          <w:lang w:val="ru-RU"/>
        </w:rPr>
      </w:pPr>
      <w:r>
        <w:rPr>
          <w:rFonts w:eastAsia="Arial Unicode MS"/>
          <w:sz w:val="28"/>
          <w:szCs w:val="28"/>
          <w:u w:color="000000"/>
          <w:lang w:val="ru-RU"/>
        </w:rPr>
        <w:t>УТВЕРЖДЕН</w:t>
      </w:r>
    </w:p>
    <w:p>
      <w:pPr>
        <w:keepNext/>
        <w:keepLines/>
        <w:ind w:firstLine="9356"/>
        <w:jc w:val="center"/>
        <w:outlineLvl w:val="0"/>
        <w:rPr>
          <w:rFonts w:eastAsia="Arial Unicode MS"/>
          <w:sz w:val="28"/>
          <w:szCs w:val="28"/>
          <w:u w:color="000000"/>
          <w:lang w:val="ru-RU"/>
        </w:rPr>
      </w:pPr>
      <w:r>
        <w:rPr>
          <w:rFonts w:eastAsia="Arial Unicode MS"/>
          <w:sz w:val="28"/>
          <w:szCs w:val="28"/>
          <w:u w:color="000000"/>
          <w:lang w:val="ru-RU"/>
        </w:rPr>
        <w:t>протоколом заседания</w:t>
      </w:r>
    </w:p>
    <w:p>
      <w:pPr>
        <w:keepNext/>
        <w:keepLines/>
        <w:ind w:firstLine="9356"/>
        <w:jc w:val="center"/>
        <w:outlineLvl w:val="0"/>
        <w:rPr>
          <w:rFonts w:eastAsia="Arial Unicode MS"/>
          <w:sz w:val="28"/>
          <w:szCs w:val="28"/>
          <w:u w:color="000000"/>
          <w:lang w:val="ru-RU"/>
        </w:rPr>
      </w:pPr>
      <w:r>
        <w:rPr>
          <w:rFonts w:eastAsia="Arial Unicode MS"/>
          <w:sz w:val="28"/>
          <w:szCs w:val="28"/>
          <w:u w:color="000000"/>
          <w:lang w:val="ru-RU"/>
        </w:rPr>
        <w:t>проектного комитета</w:t>
      </w:r>
    </w:p>
    <w:p>
      <w:pPr>
        <w:keepNext/>
        <w:keepLines/>
        <w:ind w:firstLine="9356"/>
        <w:jc w:val="center"/>
        <w:outlineLvl w:val="0"/>
        <w:rPr>
          <w:rFonts w:eastAsia="Arial Unicode MS"/>
          <w:sz w:val="28"/>
          <w:szCs w:val="28"/>
          <w:u w:color="000000"/>
          <w:lang w:val="ru-RU"/>
        </w:rPr>
      </w:pPr>
      <w:r>
        <w:rPr>
          <w:rFonts w:eastAsia="Arial Unicode MS"/>
          <w:sz w:val="28"/>
          <w:szCs w:val="28"/>
          <w:u w:color="000000"/>
          <w:lang w:val="ru-RU"/>
        </w:rPr>
        <w:t>от 21 февраля 2017 г. №</w:t>
      </w:r>
      <w:r>
        <w:rPr>
          <w:rFonts w:eastAsia="Arial Unicode MS"/>
          <w:sz w:val="28"/>
          <w:szCs w:val="28"/>
          <w:u w:color="000000"/>
          <w:lang w:val="ru-RU"/>
        </w:rPr>
        <w:tab/>
        <w:t xml:space="preserve"> 13(2</w:t>
      </w:r>
      <w:bookmarkStart w:id="0" w:name="_GoBack"/>
      <w:bookmarkEnd w:id="0"/>
      <w:r>
        <w:rPr>
          <w:rFonts w:eastAsia="Arial Unicode MS"/>
          <w:sz w:val="28"/>
          <w:szCs w:val="28"/>
          <w:u w:color="000000"/>
          <w:lang w:val="ru-RU"/>
        </w:rPr>
        <w:t>)</w:t>
      </w:r>
    </w:p>
    <w:p>
      <w:pPr>
        <w:keepNext/>
        <w:keepLines/>
        <w:ind w:firstLine="9356"/>
        <w:jc w:val="center"/>
        <w:outlineLvl w:val="0"/>
        <w:rPr>
          <w:rFonts w:eastAsia="Arial Unicode MS"/>
          <w:sz w:val="28"/>
          <w:szCs w:val="28"/>
          <w:u w:color="000000"/>
          <w:lang w:val="ru-RU"/>
        </w:rPr>
      </w:pPr>
    </w:p>
    <w:p>
      <w:pPr>
        <w:keepNext/>
        <w:keepLines/>
        <w:jc w:val="center"/>
        <w:outlineLvl w:val="0"/>
        <w:rPr>
          <w:rFonts w:eastAsia="Arial Unicode MS"/>
          <w:b/>
          <w:sz w:val="28"/>
          <w:szCs w:val="28"/>
          <w:u w:color="000000"/>
          <w:lang w:val="ru-RU"/>
        </w:rPr>
      </w:pPr>
    </w:p>
    <w:p>
      <w:pPr>
        <w:keepNext/>
        <w:keepLines/>
        <w:jc w:val="center"/>
        <w:outlineLvl w:val="0"/>
        <w:rPr>
          <w:rFonts w:eastAsia="Arial Unicode MS"/>
          <w:b/>
          <w:sz w:val="28"/>
          <w:szCs w:val="28"/>
          <w:u w:color="000000"/>
          <w:lang w:val="ru-RU"/>
        </w:rPr>
      </w:pPr>
    </w:p>
    <w:p>
      <w:pPr>
        <w:keepNext/>
        <w:keepLines/>
        <w:jc w:val="center"/>
        <w:outlineLvl w:val="0"/>
        <w:rPr>
          <w:rFonts w:eastAsia="Arial Unicode MS"/>
          <w:b/>
          <w:sz w:val="28"/>
          <w:szCs w:val="28"/>
          <w:u w:color="000000"/>
          <w:lang w:val="ru-RU"/>
        </w:rPr>
      </w:pPr>
      <w:r>
        <w:rPr>
          <w:rFonts w:eastAsia="Arial Unicode MS"/>
          <w:b/>
          <w:sz w:val="28"/>
          <w:szCs w:val="28"/>
          <w:u w:color="000000"/>
          <w:lang w:val="ru-RU"/>
        </w:rPr>
        <w:t>ПАСПОРТ ПРИОРИТЕТНОГО ПРОЕКТА</w:t>
      </w:r>
    </w:p>
    <w:p>
      <w:pPr>
        <w:jc w:val="center"/>
        <w:rPr>
          <w:rFonts w:eastAsia="Arial Unicode MS"/>
          <w:sz w:val="26"/>
          <w:szCs w:val="26"/>
          <w:u w:color="000000"/>
          <w:lang w:val="ru-RU"/>
        </w:rPr>
      </w:pPr>
    </w:p>
    <w:p>
      <w:pPr>
        <w:jc w:val="center"/>
        <w:rPr>
          <w:rFonts w:eastAsia="Arial Unicode MS"/>
          <w:b/>
          <w:sz w:val="26"/>
          <w:szCs w:val="26"/>
          <w:u w:color="000000"/>
          <w:lang w:val="ru-RU"/>
        </w:rPr>
      </w:pPr>
      <w:r>
        <w:rPr>
          <w:rFonts w:eastAsia="Arial Unicode MS"/>
          <w:b/>
          <w:sz w:val="26"/>
          <w:szCs w:val="26"/>
          <w:u w:color="000000"/>
          <w:lang w:val="ru-RU"/>
        </w:rPr>
        <w:t>«Совершенствование контрольной и надзорной деятельности в сфере здравоохранения»</w:t>
      </w:r>
    </w:p>
    <w:p>
      <w:pPr>
        <w:jc w:val="center"/>
        <w:rPr>
          <w:rFonts w:eastAsia="Arial Unicode MS"/>
          <w:sz w:val="26"/>
          <w:szCs w:val="26"/>
          <w:u w:color="000000"/>
          <w:lang w:val="ru-RU"/>
        </w:rPr>
      </w:pPr>
    </w:p>
    <w:p>
      <w:pPr>
        <w:pStyle w:val="a7"/>
        <w:numPr>
          <w:ilvl w:val="0"/>
          <w:numId w:val="8"/>
        </w:numPr>
        <w:jc w:val="center"/>
        <w:rPr>
          <w:rFonts w:eastAsia="Arial Unicode MS"/>
          <w:b/>
          <w:sz w:val="26"/>
          <w:szCs w:val="26"/>
          <w:lang w:val="ru-RU"/>
        </w:rPr>
      </w:pPr>
      <w:r>
        <w:rPr>
          <w:rFonts w:eastAsia="Arial Unicode MS"/>
          <w:b/>
          <w:sz w:val="26"/>
          <w:szCs w:val="26"/>
          <w:lang w:val="ru-RU"/>
        </w:rPr>
        <w:t>ОСНОВНЫЕ ПОЛОЖЕНИЯ</w:t>
      </w:r>
    </w:p>
    <w:p>
      <w:pPr>
        <w:pStyle w:val="a7"/>
        <w:rPr>
          <w:rFonts w:eastAsia="Arial Unicode MS"/>
          <w:b/>
          <w:sz w:val="26"/>
          <w:szCs w:val="26"/>
          <w:lang w:val="ru-RU"/>
        </w:rPr>
      </w:pPr>
    </w:p>
    <w:p>
      <w:pPr>
        <w:pStyle w:val="a7"/>
        <w:rPr>
          <w:rFonts w:eastAsia="Arial Unicode MS"/>
          <w:sz w:val="16"/>
          <w:szCs w:val="16"/>
          <w:u w:color="000000"/>
          <w:lang w:val="ru-RU"/>
        </w:rPr>
      </w:pPr>
    </w:p>
    <w:tbl>
      <w:tblPr>
        <w:tblpPr w:leftFromText="180" w:rightFromText="180" w:vertAnchor="text" w:tblpX="57" w:tblpY="1"/>
        <w:tblOverlap w:val="never"/>
        <w:tblW w:w="15933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8364"/>
        <w:gridCol w:w="2835"/>
        <w:gridCol w:w="2409"/>
      </w:tblGrid>
      <w:tr>
        <w:trPr>
          <w:cantSplit/>
          <w:trHeight w:val="106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>
            <w:pPr>
              <w:jc w:val="center"/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lang w:val="ru-RU"/>
              </w:rPr>
              <w:t>Краткое наименование проекта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>
            <w:pPr>
              <w:jc w:val="center"/>
              <w:rPr>
                <w:lang w:val="ru-RU"/>
              </w:rPr>
            </w:pPr>
            <w:r>
              <w:rPr>
                <w:rFonts w:eastAsia="Arial Unicode MS"/>
                <w:i/>
                <w:sz w:val="26"/>
                <w:szCs w:val="26"/>
                <w:u w:color="000000"/>
                <w:lang w:val="ru-RU"/>
              </w:rPr>
              <w:t>Контроль в сфере здравоохранения*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lang w:val="ru-RU"/>
              </w:rPr>
              <w:t>Срок начала и окончания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eastAsia="Arial Unicode MS"/>
                <w:i/>
                <w:sz w:val="26"/>
                <w:szCs w:val="26"/>
                <w:lang w:val="ru-RU"/>
              </w:rPr>
            </w:pPr>
            <w:r>
              <w:rPr>
                <w:rFonts w:eastAsia="Arial Unicode MS"/>
                <w:i/>
                <w:sz w:val="26"/>
                <w:szCs w:val="26"/>
                <w:lang w:val="ru-RU"/>
              </w:rPr>
              <w:t>21.02.2017 – 31.12.2025</w:t>
            </w:r>
          </w:p>
        </w:tc>
      </w:tr>
      <w:tr>
        <w:trPr>
          <w:cantSplit/>
          <w:trHeight w:val="194"/>
        </w:trPr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>
            <w:pPr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lang w:val="ru-RU"/>
              </w:rPr>
              <w:t>Куратор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>
            <w:pPr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С.Э. Приходько, Заместитель Председателя правительства Российской Федерации</w:t>
            </w:r>
          </w:p>
        </w:tc>
      </w:tr>
      <w:tr>
        <w:trPr>
          <w:cantSplit/>
          <w:trHeight w:val="194"/>
        </w:trPr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lang w:val="ru-RU"/>
              </w:rPr>
              <w:t>Старшее должностное лицо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М.А. Абызов, Министр Российской Федерации</w:t>
            </w:r>
          </w:p>
        </w:tc>
      </w:tr>
      <w:tr>
        <w:trPr>
          <w:cantSplit/>
          <w:trHeight w:val="617"/>
        </w:trPr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>
            <w:pPr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lang w:val="ru-RU"/>
              </w:rPr>
              <w:t>Функциональный заказчик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>
            <w:pPr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Проектный комитет по основному направлению стратегического развития «Реформа контрольной и надзорной деятельности»</w:t>
            </w:r>
          </w:p>
        </w:tc>
      </w:tr>
      <w:tr>
        <w:trPr>
          <w:cantSplit/>
          <w:trHeight w:val="401"/>
        </w:trPr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>
            <w:pPr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lang w:val="ru-RU"/>
              </w:rPr>
              <w:t>Руководитель проекта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>
            <w:pPr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 xml:space="preserve">М.А. Мурашко, руководитель Федеральной службы по надзору в сфере здравоохранения </w:t>
            </w:r>
          </w:p>
        </w:tc>
      </w:tr>
      <w:tr>
        <w:trPr>
          <w:cantSplit/>
          <w:trHeight w:val="962"/>
        </w:trPr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lang w:val="ru-RU"/>
              </w:rPr>
              <w:t>Разработчик проекта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pStyle w:val="ConsPlusNormal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Рабочая группа по подготовке паспорта проекта Росздравнадзора:</w:t>
            </w:r>
          </w:p>
          <w:p>
            <w:pPr>
              <w:pStyle w:val="ConsPlusNormal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Павлюков Д.Ю., Пархоменко Д.В., Серёгина И.Ф., Астапенко Е.М., Крупнова И.В., Косенко В.В., Лисовой Л.В., Масельонес Е.В., Поспелов К.Г., Шаронов А.Н.</w:t>
            </w:r>
          </w:p>
        </w:tc>
      </w:tr>
      <w:tr>
        <w:trPr>
          <w:cantSplit/>
          <w:trHeight w:val="1181"/>
        </w:trPr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hideMark/>
          </w:tcPr>
          <w:p>
            <w:pPr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lang w:val="ru-RU"/>
              </w:rPr>
              <w:lastRenderedPageBreak/>
              <w:t>Ключевые участники проекта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pStyle w:val="ConsPlusNormal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Минэкономразвития России, Минюст России, Минкомсвязь России, Минтруд России, Минздрав России, территориальные органы Росздравнадзора, ФГБУ «Центр мониторинга и клинико-экономической экспертизы» Росздравнадзора, ФГБУ "ВНИИИМТ" Росздравнадзора, ФГБУ «ЦМИКЭЭ» Росздравнадзора, </w:t>
            </w:r>
            <w:r>
              <w:rPr>
                <w:sz w:val="26"/>
                <w:szCs w:val="26"/>
              </w:rPr>
              <w:t xml:space="preserve">Торгово-промышленная палата Российской Федерации, 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Общероссийская общественная организация малого и среднего предпринимательства «ОПОРА РОССИИ», Общественный Совет по защите прав пациентов при Росздравнадзоре, Профессиональные СРО </w:t>
            </w:r>
          </w:p>
        </w:tc>
      </w:tr>
    </w:tbl>
    <w:p>
      <w:pPr>
        <w:jc w:val="center"/>
        <w:rPr>
          <w:rFonts w:eastAsia="Arial Unicode MS"/>
          <w:b/>
          <w:sz w:val="26"/>
          <w:szCs w:val="26"/>
          <w:lang w:val="ru-RU"/>
        </w:rPr>
      </w:pPr>
    </w:p>
    <w:p>
      <w:pPr>
        <w:jc w:val="center"/>
        <w:rPr>
          <w:rFonts w:eastAsia="Arial Unicode MS"/>
          <w:b/>
          <w:sz w:val="26"/>
          <w:szCs w:val="26"/>
          <w:lang w:val="ru-RU"/>
        </w:rPr>
      </w:pPr>
    </w:p>
    <w:p>
      <w:pPr>
        <w:jc w:val="center"/>
        <w:rPr>
          <w:rFonts w:eastAsia="Arial Unicode MS"/>
          <w:b/>
          <w:sz w:val="26"/>
          <w:szCs w:val="26"/>
          <w:lang w:val="ru-RU"/>
        </w:rPr>
      </w:pPr>
    </w:p>
    <w:p>
      <w:pPr>
        <w:jc w:val="center"/>
        <w:rPr>
          <w:rFonts w:eastAsia="Arial Unicode MS"/>
          <w:b/>
          <w:sz w:val="26"/>
          <w:szCs w:val="26"/>
          <w:lang w:val="ru-RU"/>
        </w:rPr>
      </w:pPr>
    </w:p>
    <w:p>
      <w:pPr>
        <w:jc w:val="center"/>
        <w:rPr>
          <w:rFonts w:eastAsia="Arial Unicode MS"/>
          <w:b/>
          <w:sz w:val="26"/>
          <w:szCs w:val="26"/>
          <w:lang w:val="ru-RU"/>
        </w:rPr>
      </w:pPr>
      <w:r>
        <w:rPr>
          <w:rFonts w:eastAsia="Arial Unicode MS"/>
          <w:b/>
          <w:sz w:val="26"/>
          <w:szCs w:val="26"/>
        </w:rPr>
        <w:t>2.</w:t>
      </w:r>
      <w:r>
        <w:rPr>
          <w:b/>
        </w:rPr>
        <w:t> </w:t>
      </w:r>
      <w:r>
        <w:rPr>
          <w:rFonts w:eastAsia="Arial Unicode MS"/>
          <w:b/>
          <w:sz w:val="26"/>
          <w:szCs w:val="26"/>
        </w:rPr>
        <w:t>СОДЕРЖАНИЕ ПРИОРИТЕТНОГО ПРОЕКТА</w:t>
      </w:r>
    </w:p>
    <w:tbl>
      <w:tblPr>
        <w:tblW w:w="16018" w:type="dxa"/>
        <w:tblInd w:w="-114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7"/>
        <w:gridCol w:w="553"/>
        <w:gridCol w:w="14398"/>
      </w:tblGrid>
      <w:tr>
        <w:trPr>
          <w:gridAfter w:val="2"/>
          <w:wAfter w:w="14951" w:type="dxa"/>
          <w:cantSplit/>
          <w:trHeight w:val="18"/>
        </w:trPr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ConsPlusNormal"/>
              <w:jc w:val="both"/>
              <w:rPr>
                <w:rFonts w:eastAsia="Arial Unicode MS"/>
                <w:b/>
                <w:sz w:val="26"/>
                <w:szCs w:val="26"/>
              </w:rPr>
            </w:pPr>
          </w:p>
        </w:tc>
      </w:tr>
      <w:tr>
        <w:trPr>
          <w:cantSplit/>
          <w:trHeight w:val="77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>
            <w:pPr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Цель проекта</w:t>
            </w:r>
          </w:p>
        </w:tc>
        <w:tc>
          <w:tcPr>
            <w:tcW w:w="1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pStyle w:val="a7"/>
              <w:numPr>
                <w:ilvl w:val="0"/>
                <w:numId w:val="9"/>
              </w:numPr>
              <w:tabs>
                <w:tab w:val="center" w:pos="25"/>
              </w:tabs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Снижение количества смертельных случаев по контролируемым видам деятельности в сфере здравоохранения* на 2 % от уровня 2015 года к 2019 году и на 1% ежегодно от показателя предыдущего года.</w:t>
            </w:r>
          </w:p>
          <w:p>
            <w:pPr>
              <w:pStyle w:val="a7"/>
              <w:numPr>
                <w:ilvl w:val="0"/>
                <w:numId w:val="9"/>
              </w:numPr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Снижение при осуществлении контроля административных и финансовых издержек граждан и организаций, осуществляющих предпринимательскую и иные виды деятельности, связанные с контрольно-надзорной деятельностью Росздравнадзора, не менее чем на 10% от уровня 2015 года к 2018 году и на 3% ежегодно от показателя предыдущего года.</w:t>
            </w:r>
          </w:p>
          <w:p>
            <w:pPr>
              <w:pStyle w:val="a7"/>
              <w:numPr>
                <w:ilvl w:val="0"/>
                <w:numId w:val="9"/>
              </w:numPr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 xml:space="preserve"> Рост индекса качества администрирования контрольно-надзорных функций</w:t>
            </w:r>
          </w:p>
          <w:p>
            <w:pPr>
              <w:ind w:left="266"/>
              <w:jc w:val="both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cantSplit/>
          <w:trHeight w:val="417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tabs>
                <w:tab w:val="center" w:pos="25"/>
              </w:tabs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*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bCs/>
                <w:lang w:val="ru-RU"/>
              </w:rPr>
              <w:t>Контролируемые виды деятельности в сфере здравоохранения:</w:t>
            </w:r>
          </w:p>
          <w:p>
            <w:pPr>
              <w:tabs>
                <w:tab w:val="center" w:pos="25"/>
              </w:tabs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 xml:space="preserve"> 1. Государственный контроль качества и безопасности медицинской деятельности.</w:t>
            </w:r>
          </w:p>
          <w:p>
            <w:pPr>
              <w:tabs>
                <w:tab w:val="center" w:pos="25"/>
              </w:tabs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2. Федеральный государственный надзор в сфере обращения лекарственных средств.</w:t>
            </w:r>
          </w:p>
          <w:p>
            <w:pPr>
              <w:tabs>
                <w:tab w:val="center" w:pos="25"/>
              </w:tabs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3. Государственный контроль за обращением медицинских изделий,</w:t>
            </w:r>
          </w:p>
          <w:p>
            <w:pPr>
              <w:tabs>
                <w:tab w:val="center" w:pos="25"/>
              </w:tabs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 xml:space="preserve"> в том числе сопряженные виды лицензионного контроля:</w:t>
            </w:r>
          </w:p>
          <w:p>
            <w:pPr>
              <w:tabs>
                <w:tab w:val="center" w:pos="25"/>
              </w:tabs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-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</w:t>
            </w:r>
          </w:p>
          <w:p>
            <w:pPr>
              <w:tabs>
                <w:tab w:val="center" w:pos="25"/>
              </w:tabs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-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      </w:r>
          </w:p>
          <w:p>
            <w:pPr>
              <w:tabs>
                <w:tab w:val="center" w:pos="25"/>
              </w:tabs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- лицензионный контроль фармацевтической деятельности;</w:t>
            </w:r>
          </w:p>
          <w:p>
            <w:pPr>
              <w:tabs>
                <w:tab w:val="center" w:pos="25"/>
              </w:tabs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- лицензионный контроль оборота наркотических средств, психотропных веществ и их прекурсоров, культивированию наркосодержащих растений.</w:t>
            </w:r>
          </w:p>
        </w:tc>
      </w:tr>
    </w:tbl>
    <w:p>
      <w:pPr>
        <w:rPr>
          <w:lang w:val="ru-RU"/>
        </w:rPr>
      </w:pPr>
    </w:p>
    <w:tbl>
      <w:tblPr>
        <w:tblpPr w:leftFromText="180" w:rightFromText="180" w:vertAnchor="text" w:tblpX="-120" w:tblpY="1"/>
        <w:tblOverlap w:val="never"/>
        <w:tblW w:w="16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4002"/>
        <w:gridCol w:w="1608"/>
        <w:gridCol w:w="1208"/>
        <w:gridCol w:w="848"/>
        <w:gridCol w:w="950"/>
        <w:gridCol w:w="904"/>
        <w:gridCol w:w="943"/>
        <w:gridCol w:w="997"/>
        <w:gridCol w:w="998"/>
        <w:gridCol w:w="997"/>
        <w:gridCol w:w="1140"/>
      </w:tblGrid>
      <w:tr>
        <w:trPr>
          <w:trHeight w:val="1555"/>
        </w:trPr>
        <w:tc>
          <w:tcPr>
            <w:tcW w:w="1413" w:type="dxa"/>
            <w:vMerge w:val="restart"/>
            <w:shd w:val="clear" w:color="auto" w:fill="FFFFFF"/>
          </w:tcPr>
          <w:p>
            <w:pPr>
              <w:rPr>
                <w:rFonts w:eastAsia="Arial Unicode MS"/>
                <w:b/>
                <w:lang w:val="ru-RU"/>
              </w:rPr>
            </w:pPr>
          </w:p>
          <w:p>
            <w:pPr>
              <w:rPr>
                <w:rFonts w:eastAsia="Arial Unicode MS"/>
                <w:b/>
                <w:lang w:val="ru-RU"/>
              </w:rPr>
            </w:pPr>
          </w:p>
          <w:p>
            <w:pPr>
              <w:rPr>
                <w:rFonts w:eastAsia="Arial Unicode MS"/>
                <w:b/>
                <w:lang w:val="ru-RU"/>
              </w:rPr>
            </w:pPr>
          </w:p>
          <w:p>
            <w:pPr>
              <w:rPr>
                <w:rFonts w:eastAsia="Arial Unicode MS"/>
                <w:b/>
                <w:lang w:val="ru-RU"/>
              </w:rPr>
            </w:pPr>
          </w:p>
          <w:p>
            <w:pPr>
              <w:rPr>
                <w:rFonts w:eastAsia="Arial Unicode MS"/>
                <w:b/>
                <w:lang w:val="ru-RU"/>
              </w:rPr>
            </w:pPr>
          </w:p>
          <w:p>
            <w:pPr>
              <w:rPr>
                <w:rFonts w:eastAsia="Arial Unicode MS"/>
                <w:b/>
                <w:lang w:val="ru-RU"/>
              </w:rPr>
            </w:pPr>
          </w:p>
          <w:p>
            <w:pPr>
              <w:rPr>
                <w:rFonts w:eastAsia="Arial Unicode MS"/>
                <w:b/>
                <w:lang w:val="ru-RU"/>
              </w:rPr>
            </w:pPr>
          </w:p>
          <w:p>
            <w:pPr>
              <w:rPr>
                <w:rFonts w:eastAsia="Arial Unicode MS"/>
                <w:b/>
                <w:lang w:val="ru-RU"/>
              </w:rPr>
            </w:pPr>
          </w:p>
          <w:p>
            <w:pPr>
              <w:rPr>
                <w:rFonts w:eastAsia="Arial Unicode MS"/>
                <w:b/>
                <w:lang w:val="ru-RU"/>
              </w:rPr>
            </w:pPr>
          </w:p>
          <w:p>
            <w:pPr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Показатели проекта и их значения по годам</w:t>
            </w:r>
          </w:p>
          <w:p>
            <w:pPr>
              <w:rPr>
                <w:rFonts w:eastAsia="Arial Unicode MS"/>
                <w:lang w:val="ru-RU"/>
              </w:rPr>
            </w:pPr>
          </w:p>
        </w:tc>
        <w:tc>
          <w:tcPr>
            <w:tcW w:w="4002" w:type="dxa"/>
            <w:vMerge w:val="restart"/>
            <w:shd w:val="clear" w:color="auto" w:fill="FFFFFF"/>
            <w:vAlign w:val="center"/>
          </w:tcPr>
          <w:p>
            <w:pPr>
              <w:rPr>
                <w:rFonts w:eastAsia="Arial Unicode MS"/>
                <w:bCs/>
                <w:i/>
                <w:lang w:val="ru-RU"/>
              </w:rPr>
            </w:pPr>
            <w:r>
              <w:rPr>
                <w:rFonts w:eastAsia="Arial Unicode MS"/>
                <w:lang w:val="ru-RU"/>
              </w:rPr>
              <w:t>Показатель</w:t>
            </w:r>
          </w:p>
        </w:tc>
        <w:tc>
          <w:tcPr>
            <w:tcW w:w="160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Тип показателя</w:t>
            </w:r>
          </w:p>
        </w:tc>
        <w:tc>
          <w:tcPr>
            <w:tcW w:w="120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Базовое  значение*</w:t>
            </w:r>
          </w:p>
        </w:tc>
        <w:tc>
          <w:tcPr>
            <w:tcW w:w="7777" w:type="dxa"/>
            <w:gridSpan w:val="8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eastAsia="Arial Unicode MS"/>
                <w:bCs/>
                <w:lang w:val="ru-RU"/>
              </w:rPr>
              <w:t>Период, год</w:t>
            </w:r>
          </w:p>
        </w:tc>
      </w:tr>
      <w:tr>
        <w:trPr>
          <w:trHeight w:val="452"/>
        </w:trPr>
        <w:tc>
          <w:tcPr>
            <w:tcW w:w="1413" w:type="dxa"/>
            <w:vMerge/>
            <w:shd w:val="clear" w:color="auto" w:fill="FFFFFF"/>
          </w:tcPr>
          <w:p>
            <w:pPr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4002" w:type="dxa"/>
            <w:vMerge/>
            <w:shd w:val="clear" w:color="auto" w:fill="FFFFFF"/>
            <w:vAlign w:val="center"/>
          </w:tcPr>
          <w:p>
            <w:pPr>
              <w:rPr>
                <w:rFonts w:eastAsia="Arial Unicode MS"/>
                <w:bCs/>
                <w:i/>
                <w:lang w:val="ru-RU"/>
              </w:rPr>
            </w:pPr>
          </w:p>
        </w:tc>
        <w:tc>
          <w:tcPr>
            <w:tcW w:w="1608" w:type="dxa"/>
            <w:vMerge/>
            <w:shd w:val="clear" w:color="auto" w:fill="FFFFFF"/>
            <w:vAlign w:val="center"/>
          </w:tcPr>
          <w:p>
            <w:pPr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1208" w:type="dxa"/>
            <w:vMerge/>
            <w:shd w:val="clear" w:color="auto" w:fill="FFFFFF"/>
            <w:vAlign w:val="center"/>
          </w:tcPr>
          <w:p>
            <w:pPr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>
            <w:r>
              <w:t>2017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r>
              <w:t>2018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r>
              <w:t>2019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r>
              <w:t>2020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r>
              <w:t>2021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r>
              <w:t>2022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r>
              <w:t>2023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r>
              <w:t>2024</w:t>
            </w:r>
          </w:p>
        </w:tc>
      </w:tr>
      <w:tr>
        <w:trPr>
          <w:trHeight w:val="452"/>
        </w:trPr>
        <w:tc>
          <w:tcPr>
            <w:tcW w:w="1413" w:type="dxa"/>
            <w:vMerge/>
            <w:shd w:val="clear" w:color="auto" w:fill="FFFFFF"/>
          </w:tcPr>
          <w:p>
            <w:pPr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4002" w:type="dxa"/>
            <w:shd w:val="clear" w:color="auto" w:fill="FFFFFF"/>
          </w:tcPr>
          <w:p>
            <w:pPr>
              <w:jc w:val="both"/>
              <w:rPr>
                <w:rFonts w:eastAsia="Arial Unicode MS"/>
                <w:bCs/>
                <w:i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1.</w:t>
            </w:r>
            <w:r>
              <w:rPr>
                <w:rFonts w:eastAsia="Arial Unicode MS"/>
                <w:bCs/>
                <w:lang w:val="ru-RU"/>
              </w:rPr>
              <w:tab/>
              <w:t>Снижение количества смертельных случаев по контролируемым видам деятельности</w:t>
            </w:r>
          </w:p>
        </w:tc>
        <w:tc>
          <w:tcPr>
            <w:tcW w:w="16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rPr>
                <w:lang w:val="ru-RU"/>
              </w:rPr>
            </w:pPr>
          </w:p>
        </w:tc>
      </w:tr>
      <w:tr>
        <w:trPr>
          <w:trHeight w:val="1479"/>
        </w:trPr>
        <w:tc>
          <w:tcPr>
            <w:tcW w:w="1413" w:type="dxa"/>
            <w:vMerge/>
            <w:shd w:val="clear" w:color="auto" w:fill="FFFFFF"/>
          </w:tcPr>
          <w:p>
            <w:pPr>
              <w:rPr>
                <w:rFonts w:eastAsia="Calibri"/>
                <w:highlight w:val="yellow"/>
                <w:lang w:val="ru-RU"/>
              </w:rPr>
            </w:pPr>
          </w:p>
        </w:tc>
        <w:tc>
          <w:tcPr>
            <w:tcW w:w="4002" w:type="dxa"/>
            <w:shd w:val="clear" w:color="auto" w:fill="auto"/>
          </w:tcPr>
          <w:p>
            <w:pPr>
              <w:jc w:val="both"/>
              <w:rPr>
                <w:rFonts w:eastAsia="Arial Unicode MS"/>
                <w:bCs/>
                <w:i/>
                <w:lang w:val="ru-RU"/>
              </w:rPr>
            </w:pPr>
            <w:r>
              <w:rPr>
                <w:rFonts w:eastAsia="Calibri"/>
                <w:lang w:val="ru-RU"/>
              </w:rPr>
              <w:t>1.1.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Снижение показателя младенческой смертности (на 10000 родившихся)</w:t>
            </w:r>
          </w:p>
          <w:p>
            <w:pPr>
              <w:jc w:val="both"/>
              <w:rPr>
                <w:rFonts w:eastAsia="Arial Unicode MS"/>
                <w:bCs/>
                <w:i/>
                <w:lang w:val="ru-RU"/>
              </w:rPr>
            </w:pPr>
          </w:p>
          <w:p>
            <w:pPr>
              <w:jc w:val="both"/>
              <w:rPr>
                <w:rFonts w:eastAsia="Arial Unicode MS"/>
                <w:bCs/>
                <w:i/>
                <w:lang w:val="ru-RU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основной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65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>
        <w:trPr>
          <w:trHeight w:val="914"/>
        </w:trPr>
        <w:tc>
          <w:tcPr>
            <w:tcW w:w="1413" w:type="dxa"/>
            <w:vMerge/>
            <w:shd w:val="clear" w:color="auto" w:fill="FFFFFF"/>
          </w:tcPr>
          <w:p>
            <w:pPr>
              <w:rPr>
                <w:rFonts w:eastAsia="Arial Unicode MS"/>
                <w:bCs/>
                <w:i/>
                <w:lang w:val="ru-RU"/>
              </w:rPr>
            </w:pPr>
          </w:p>
        </w:tc>
        <w:tc>
          <w:tcPr>
            <w:tcW w:w="4002" w:type="dxa"/>
            <w:shd w:val="clear" w:color="auto" w:fill="FFFFFF"/>
          </w:tcPr>
          <w:p>
            <w:pPr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1.2.</w:t>
            </w:r>
            <w:r>
              <w:rPr>
                <w:rFonts w:eastAsia="Arial Unicode MS"/>
                <w:bCs/>
                <w:lang w:val="ru-RU"/>
              </w:rPr>
              <w:tab/>
              <w:t>Снижение госпитальной летальности от инфаркта миокарда (человек)</w:t>
            </w:r>
          </w:p>
        </w:tc>
        <w:tc>
          <w:tcPr>
            <w:tcW w:w="1608" w:type="dxa"/>
            <w:shd w:val="clear" w:color="auto" w:fill="FFFFFF"/>
            <w:vAlign w:val="center"/>
          </w:tcPr>
          <w:p>
            <w:pPr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 xml:space="preserve">    основной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24275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24153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24092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24032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23911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23791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23672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23573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23455</w:t>
            </w:r>
          </w:p>
        </w:tc>
      </w:tr>
      <w:tr>
        <w:trPr>
          <w:trHeight w:val="914"/>
        </w:trPr>
        <w:tc>
          <w:tcPr>
            <w:tcW w:w="1413" w:type="dxa"/>
            <w:vMerge/>
            <w:shd w:val="clear" w:color="auto" w:fill="FFFFFF"/>
          </w:tcPr>
          <w:p>
            <w:pPr>
              <w:rPr>
                <w:rFonts w:eastAsia="Arial Unicode MS"/>
                <w:bCs/>
                <w:i/>
                <w:lang w:val="ru-RU"/>
              </w:rPr>
            </w:pPr>
          </w:p>
        </w:tc>
        <w:tc>
          <w:tcPr>
            <w:tcW w:w="4002" w:type="dxa"/>
            <w:shd w:val="clear" w:color="auto" w:fill="FFFFFF"/>
          </w:tcPr>
          <w:p>
            <w:pPr>
              <w:jc w:val="both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1.3. Снижение госпитальной летальности от инсульта (человек)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 xml:space="preserve">    основной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103885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103365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103105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102846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102331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101819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101309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100802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100297</w:t>
            </w:r>
          </w:p>
        </w:tc>
      </w:tr>
      <w:tr>
        <w:trPr>
          <w:trHeight w:val="1612"/>
        </w:trPr>
        <w:tc>
          <w:tcPr>
            <w:tcW w:w="1413" w:type="dxa"/>
            <w:vMerge/>
            <w:shd w:val="clear" w:color="auto" w:fill="FFFFFF"/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400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pStyle w:val="a7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1.4. Снижение количества расхождений клинического и патологоанатомического диагнозов </w:t>
            </w:r>
          </w:p>
          <w:p>
            <w:pPr>
              <w:pStyle w:val="a7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2 - 3 категории вследствие дефектов при оказании медицинской помощи, установленных по результатам экспертизы качества медицинской помощи (человек)</w:t>
            </w:r>
          </w:p>
        </w:tc>
        <w:tc>
          <w:tcPr>
            <w:tcW w:w="16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основной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Данные отсутствуют*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>
        <w:trPr>
          <w:trHeight w:val="1612"/>
        </w:trPr>
        <w:tc>
          <w:tcPr>
            <w:tcW w:w="1413" w:type="dxa"/>
            <w:vMerge/>
            <w:shd w:val="clear" w:color="auto" w:fill="FFFFFF"/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400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pStyle w:val="a7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1.5.         Снижение смертельных случаев вследствие применения недоброкачественных и фальсифицированных лекарственных препаратов (человек)</w:t>
            </w:r>
          </w:p>
          <w:p>
            <w:pPr>
              <w:pStyle w:val="a7"/>
              <w:ind w:left="0"/>
              <w:jc w:val="both"/>
              <w:rPr>
                <w:lang w:val="ru-RU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основной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Данные отсутствуют*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>
        <w:trPr>
          <w:trHeight w:val="1476"/>
        </w:trPr>
        <w:tc>
          <w:tcPr>
            <w:tcW w:w="1413" w:type="dxa"/>
            <w:vMerge/>
            <w:shd w:val="clear" w:color="auto" w:fill="FFFFFF"/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400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pStyle w:val="a7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1.6.         Снижение смертельных случаев вследствие применения недоброкачественных и фальсифицированных медицинских изделий (человек)</w:t>
            </w:r>
          </w:p>
        </w:tc>
        <w:tc>
          <w:tcPr>
            <w:tcW w:w="16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основной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Данные отсутствуют*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>
        <w:trPr>
          <w:trHeight w:val="1324"/>
        </w:trPr>
        <w:tc>
          <w:tcPr>
            <w:tcW w:w="1413" w:type="dxa"/>
            <w:shd w:val="clear" w:color="auto" w:fill="FFFFFF"/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400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pStyle w:val="a7"/>
              <w:ind w:left="-24" w:firstLine="24"/>
              <w:jc w:val="both"/>
              <w:rPr>
                <w:lang w:val="ru-RU"/>
              </w:rPr>
            </w:pPr>
            <w:r>
              <w:rPr>
                <w:lang w:val="ru-RU"/>
              </w:rPr>
              <w:t>1.7. Снижение числа заболеваний, отравлений  вследствие применения недоброкачественных и фальсифицированных лекарственных препаратов (человек)</w:t>
            </w:r>
          </w:p>
        </w:tc>
        <w:tc>
          <w:tcPr>
            <w:tcW w:w="16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основной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Данные отсутствуют*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>
        <w:trPr>
          <w:trHeight w:val="1324"/>
        </w:trPr>
        <w:tc>
          <w:tcPr>
            <w:tcW w:w="1413" w:type="dxa"/>
            <w:shd w:val="clear" w:color="auto" w:fill="FFFFFF"/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400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pStyle w:val="a7"/>
              <w:ind w:left="-24" w:firstLine="24"/>
              <w:jc w:val="both"/>
              <w:rPr>
                <w:lang w:val="ru-RU"/>
              </w:rPr>
            </w:pPr>
            <w:r>
              <w:rPr>
                <w:lang w:val="ru-RU"/>
              </w:rPr>
              <w:t>1.8. Снижения числа пострадавших и травмированных вследствие применения недоброкачественных и фальсифицированных медицинских изделий (человек)</w:t>
            </w:r>
          </w:p>
        </w:tc>
        <w:tc>
          <w:tcPr>
            <w:tcW w:w="16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основной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Данные отсутствуют*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>
        <w:trPr>
          <w:trHeight w:val="1324"/>
        </w:trPr>
        <w:tc>
          <w:tcPr>
            <w:tcW w:w="1413" w:type="dxa"/>
            <w:shd w:val="clear" w:color="auto" w:fill="FFFFFF"/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400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pStyle w:val="a7"/>
              <w:ind w:left="-24" w:firstLine="24"/>
              <w:jc w:val="both"/>
              <w:rPr>
                <w:lang w:val="ru-RU"/>
              </w:rPr>
            </w:pPr>
            <w:r>
              <w:rPr>
                <w:lang w:val="ru-RU"/>
              </w:rPr>
              <w:t>2. Доля подконтрольных объектов, при осуществлении контроля (надзора) которых используются проверочные листы, содержащие перечень обязательных требований</w:t>
            </w:r>
          </w:p>
        </w:tc>
        <w:tc>
          <w:tcPr>
            <w:tcW w:w="16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аналитический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60%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</w:tr>
      <w:tr>
        <w:trPr>
          <w:trHeight w:val="600"/>
        </w:trPr>
        <w:tc>
          <w:tcPr>
            <w:tcW w:w="1413" w:type="dxa"/>
            <w:vMerge w:val="restart"/>
            <w:shd w:val="clear" w:color="auto" w:fill="FFFFFF"/>
          </w:tcPr>
          <w:p>
            <w:pPr>
              <w:ind w:left="368"/>
              <w:jc w:val="both"/>
              <w:rPr>
                <w:lang w:val="ru-RU"/>
              </w:rPr>
            </w:pPr>
          </w:p>
        </w:tc>
        <w:tc>
          <w:tcPr>
            <w:tcW w:w="4002" w:type="dxa"/>
            <w:vMerge w:val="restar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Снижение административной нагрузки на организации и граждан, осуществляющих предпринимательскую деятельность**</w:t>
            </w:r>
          </w:p>
        </w:tc>
        <w:tc>
          <w:tcPr>
            <w:tcW w:w="160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аналитический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>
        <w:trPr>
          <w:trHeight w:val="1030"/>
        </w:trPr>
        <w:tc>
          <w:tcPr>
            <w:tcW w:w="1413" w:type="dxa"/>
            <w:vMerge/>
            <w:shd w:val="clear" w:color="auto" w:fill="FFFFFF"/>
          </w:tcPr>
          <w:p>
            <w:pPr>
              <w:ind w:left="368"/>
              <w:jc w:val="both"/>
              <w:rPr>
                <w:lang w:val="ru-RU"/>
              </w:rPr>
            </w:pPr>
          </w:p>
        </w:tc>
        <w:tc>
          <w:tcPr>
            <w:tcW w:w="4002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1608" w:type="dxa"/>
            <w:vMerge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>
        <w:trPr>
          <w:trHeight w:val="639"/>
        </w:trPr>
        <w:tc>
          <w:tcPr>
            <w:tcW w:w="1413" w:type="dxa"/>
            <w:shd w:val="clear" w:color="auto" w:fill="FFFFFF"/>
          </w:tcPr>
          <w:p>
            <w:pPr>
              <w:ind w:left="368"/>
              <w:jc w:val="both"/>
              <w:rPr>
                <w:lang w:val="ru-RU"/>
              </w:rPr>
            </w:pPr>
          </w:p>
        </w:tc>
        <w:tc>
          <w:tcPr>
            <w:tcW w:w="400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   Рост индекса качества администрирования контрольно-надзорных функций***</w:t>
            </w:r>
          </w:p>
        </w:tc>
        <w:tc>
          <w:tcPr>
            <w:tcW w:w="16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аналитический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>
        <w:trPr>
          <w:trHeight w:val="639"/>
        </w:trPr>
        <w:tc>
          <w:tcPr>
            <w:tcW w:w="1413" w:type="dxa"/>
            <w:shd w:val="clear" w:color="auto" w:fill="FFFFFF"/>
          </w:tcPr>
          <w:p>
            <w:pPr>
              <w:ind w:left="368"/>
              <w:jc w:val="both"/>
              <w:rPr>
                <w:lang w:val="ru-RU"/>
              </w:rPr>
            </w:pPr>
          </w:p>
        </w:tc>
        <w:tc>
          <w:tcPr>
            <w:tcW w:w="400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>
              <w:t xml:space="preserve"> </w:t>
            </w:r>
            <w:r>
              <w:rPr>
                <w:lang w:val="ru-RU"/>
              </w:rPr>
              <w:t>Доля минимизированных коррупционных рисков</w:t>
            </w:r>
          </w:p>
        </w:tc>
        <w:tc>
          <w:tcPr>
            <w:tcW w:w="16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аналитический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10%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35%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45%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55%</w:t>
            </w:r>
          </w:p>
        </w:tc>
        <w:tc>
          <w:tcPr>
            <w:tcW w:w="41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90%</w:t>
            </w:r>
          </w:p>
        </w:tc>
      </w:tr>
    </w:tbl>
    <w:p>
      <w:pPr>
        <w:ind w:firstLine="709"/>
        <w:jc w:val="both"/>
        <w:rPr>
          <w:rFonts w:eastAsia="Arial Unicode MS"/>
          <w:bCs/>
          <w:lang w:val="ru-RU"/>
        </w:rPr>
      </w:pPr>
      <w:r>
        <w:rPr>
          <w:rFonts w:eastAsia="Arial Unicode MS"/>
          <w:bCs/>
          <w:lang w:val="ru-RU"/>
        </w:rPr>
        <w:t>* Показатель будет  рассчитывается на основании форм государственного статистического наблюдения. Срок разработки формы государственного статистического  наблюдения (Росстат): 1.08.2017 г.</w:t>
      </w:r>
    </w:p>
    <w:p>
      <w:pPr>
        <w:ind w:firstLine="709"/>
        <w:jc w:val="both"/>
        <w:rPr>
          <w:lang w:val="ru-RU"/>
        </w:rPr>
      </w:pPr>
      <w:r>
        <w:rPr>
          <w:rFonts w:eastAsia="Arial Unicode MS"/>
          <w:bCs/>
          <w:lang w:val="ru-RU"/>
        </w:rPr>
        <w:t>**</w:t>
      </w:r>
      <w:r>
        <w:rPr>
          <w:lang w:val="ru-RU"/>
        </w:rPr>
        <w:t>Показатель рассчитывается на основании разработанной и апробированной методики оценки административной нагрузки на организации и граждан, осуществляющих предпринимательскую деятельность. Срок разработки методики: 1.07.2017 г.</w:t>
      </w:r>
    </w:p>
    <w:p>
      <w:pPr>
        <w:ind w:firstLine="720"/>
        <w:rPr>
          <w:lang w:val="ru-RU"/>
        </w:rPr>
      </w:pPr>
      <w:r>
        <w:rPr>
          <w:lang w:val="ru-RU"/>
        </w:rPr>
        <w:t>*** Показатель рассчитывается на основании разработанной и апробированной методики формирования индекса качества администрирования контрольно-надзорных функций. Срок разработки методики: 1.07.2017 г. Предполагаемая динамика – в 2 раза.</w:t>
      </w:r>
    </w:p>
    <w:p>
      <w:pPr>
        <w:rPr>
          <w:lang w:val="ru-RU"/>
        </w:rPr>
      </w:pPr>
    </w:p>
    <w:tbl>
      <w:tblPr>
        <w:tblpPr w:leftFromText="180" w:rightFromText="180" w:vertAnchor="text" w:tblpX="-2" w:tblpY="1"/>
        <w:tblOverlap w:val="never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4"/>
        <w:gridCol w:w="12348"/>
      </w:tblGrid>
      <w:tr>
        <w:trPr>
          <w:trHeight w:val="1764"/>
        </w:trPr>
        <w:tc>
          <w:tcPr>
            <w:tcW w:w="3444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>
            <w:pPr>
              <w:jc w:val="center"/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lang w:val="ru-RU"/>
              </w:rPr>
              <w:t>Результаты проекта</w:t>
            </w:r>
          </w:p>
        </w:tc>
        <w:tc>
          <w:tcPr>
            <w:tcW w:w="12348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Росздравнадзором в результате реформы контрольной и надзорной деятельности реализованы решения, обеспечивающие цели приоритетной программы: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1.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ab/>
              <w:t>Внедрение риск-ориентированного подхода при осуществлении контрольно-надзорной деятельности Росздравнадзора</w:t>
            </w:r>
            <w:r>
              <w:rPr>
                <w:rFonts w:eastAsia="Calibri"/>
                <w:sz w:val="26"/>
                <w:szCs w:val="26"/>
                <w:lang w:val="ru-RU"/>
              </w:rPr>
              <w:t>:</w:t>
            </w: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до конца 2017 года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сформированы исчерпывающие реестры подконтрольных объектов, лицензиатов с использованием Автоматизированной информационной системы Росздравнадзора (АИС Росздравнадзора):</w:t>
            </w:r>
          </w:p>
          <w:p>
            <w:pPr>
              <w:pStyle w:val="a7"/>
              <w:numPr>
                <w:ilvl w:val="1"/>
                <w:numId w:val="29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организации, осуществляющие медицинскую деятельность;</w:t>
            </w:r>
          </w:p>
          <w:p>
            <w:pPr>
              <w:pStyle w:val="a7"/>
              <w:numPr>
                <w:ilvl w:val="1"/>
                <w:numId w:val="29"/>
              </w:numPr>
              <w:ind w:left="0" w:firstLine="109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 организации, осуществляющие оптовую торговлю лекарственными средствами; розничную торговлю лекарственными препаратами, производство лекарственных средств, </w:t>
            </w:r>
            <w:r>
              <w:rPr>
                <w:sz w:val="26"/>
                <w:szCs w:val="26"/>
                <w:lang w:val="ru-RU"/>
              </w:rPr>
              <w:t>оборот наркотических средств, психотропных веществ и их прекурсоров и культивирование наркосодержащих растений</w:t>
            </w:r>
          </w:p>
          <w:p>
            <w:pPr>
              <w:pStyle w:val="a7"/>
              <w:numPr>
                <w:ilvl w:val="1"/>
                <w:numId w:val="29"/>
              </w:numPr>
              <w:ind w:left="0" w:firstLine="108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организации, осуществляющие производство, техническое обслуживание, оборот медицинских изделий;</w:t>
            </w:r>
          </w:p>
          <w:p>
            <w:pPr>
              <w:ind w:left="253" w:hanging="25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установлены категории риска и критерии отнесения к ним подконтрольных объектов с использованием АИС Росздравнадзора по видам контроля;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 – распределены в полном объеме подконтрольные объекты, осуществляющие деятельность в сфере здравоохранения, по категориям риска с использованием информационной системы:</w:t>
            </w:r>
          </w:p>
          <w:p>
            <w:pPr>
              <w:pStyle w:val="a7"/>
              <w:numPr>
                <w:ilvl w:val="1"/>
                <w:numId w:val="29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организации, осуществляющие медицинскую деятельность;</w:t>
            </w:r>
          </w:p>
          <w:p>
            <w:pPr>
              <w:pStyle w:val="a7"/>
              <w:numPr>
                <w:ilvl w:val="1"/>
                <w:numId w:val="29"/>
              </w:numPr>
              <w:ind w:left="0" w:firstLine="109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 организации, осуществляющие оптовую торговлю лекарственными средствами; розничную торговлю лекарственными препаратами, производство лекарственных средств, </w:t>
            </w:r>
            <w:r>
              <w:rPr>
                <w:sz w:val="26"/>
                <w:szCs w:val="26"/>
                <w:lang w:val="ru-RU"/>
              </w:rPr>
              <w:t xml:space="preserve">оборот наркотических </w:t>
            </w:r>
            <w:r>
              <w:rPr>
                <w:sz w:val="26"/>
                <w:szCs w:val="26"/>
                <w:lang w:val="ru-RU"/>
              </w:rPr>
              <w:lastRenderedPageBreak/>
              <w:t>средств, психотропных веществ и их прекурсоров и культивирование наркосодержащих растений</w:t>
            </w:r>
          </w:p>
          <w:p>
            <w:pPr>
              <w:pStyle w:val="a7"/>
              <w:numPr>
                <w:ilvl w:val="1"/>
                <w:numId w:val="29"/>
              </w:numPr>
              <w:ind w:left="0" w:firstLine="108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организации, осуществляющие производство, техническое обслуживание, оборот медицинских изделий;</w:t>
            </w:r>
          </w:p>
          <w:p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–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утверждены методические рекомендации </w:t>
            </w:r>
            <w:r>
              <w:rPr>
                <w:sz w:val="26"/>
                <w:szCs w:val="26"/>
                <w:lang w:val="ru-RU"/>
              </w:rPr>
              <w:t>по классификации подконтрольных объектов, осуществляющих деятельность в сфере здравоохранения, по категориям риска причинения вреда жизни и здоровью граждан для организации плановых контрольных мероприятий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по видам контроля; </w:t>
            </w:r>
          </w:p>
          <w:p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обеспечена доступность и понятность информации для подконтрольных объектов, осуществляющих деятельность в сфере здравоохранения, об присвоенных им категориям риска и критерия отнесения к ним </w:t>
            </w:r>
            <w:r>
              <w:rPr>
                <w:rFonts w:eastAsia="Calibri"/>
                <w:sz w:val="26"/>
                <w:szCs w:val="26"/>
                <w:lang w:val="ru-RU"/>
              </w:rPr>
              <w:t>с использованием АИС Росздравнадзора и официального сайта Росздравнадзора</w:t>
            </w:r>
            <w:r>
              <w:rPr>
                <w:sz w:val="26"/>
                <w:szCs w:val="26"/>
                <w:lang w:val="ru-RU"/>
              </w:rPr>
              <w:t>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формирование ежегодного плана проверок юридических лиц и индивидуальных предпринимателей, осуществляющих деятельность в сфере здравоохранения, на 2018 год на основании риск-ориентированного подхода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видам контроля;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сформирована система сбора объективных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видам контроля, позволяющая учитывать при определении категории риска причиненный вред и характеристики поведения подконтрольных субъектов, определены индикаторы риска и показатели для внедрения «динамической модели» с использованием АИС Росздравнадзора.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с 2018 года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разработана и внедрена «динамическая модель» управления категориями риска с использованием АИС Росздравнадзора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видам контроля;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утверждены индикаторы рисков для внеплановых проверок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видам контроля;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внедрена система регулярной переоценки рисков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видам контроля в зависимости от фактического распределения ущерба по категориям риска, в том числе с использованием технологий работы с массивами больших данных (</w:t>
            </w:r>
            <w:r>
              <w:rPr>
                <w:rFonts w:eastAsia="Calibri"/>
                <w:sz w:val="26"/>
                <w:szCs w:val="26"/>
              </w:rPr>
              <w:t>Big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Data</w:t>
            </w:r>
            <w:r>
              <w:rPr>
                <w:rFonts w:eastAsia="Calibri"/>
                <w:sz w:val="26"/>
                <w:szCs w:val="26"/>
                <w:lang w:val="ru-RU"/>
              </w:rPr>
              <w:t>), с учетом рекомендаций ОЭСР с использованием АИС Росздравнадзора.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i/>
              </w:rPr>
              <w:t>III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(2019-2025 годы):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внедрены межведомственные карты рисков с использованием АИС Росздравнадзора и проводятся международные сопоставления эффективности систем управления рисками.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2. Разработка и внедрение системы оценки результативности и эффективности контрольно-надзорной деятельности</w:t>
            </w:r>
            <w:r>
              <w:rPr>
                <w:rFonts w:eastAsia="Calibri"/>
                <w:sz w:val="26"/>
                <w:szCs w:val="26"/>
                <w:lang w:val="ru-RU"/>
              </w:rPr>
              <w:t>:</w:t>
            </w: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до конца 2017 года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– разработаны и внедрены перечни и значения показателей результативности и эффективности по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растений, утвержденные приказом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определены механизмы контроля за достижением утвержденных показателей результативности и эффективности контроля</w:t>
            </w:r>
            <w:r>
              <w:rPr>
                <w:lang w:val="ru-RU"/>
              </w:rPr>
              <w:t xml:space="preserve">  </w:t>
            </w:r>
            <w:r>
              <w:rPr>
                <w:rFonts w:eastAsia="Calibri"/>
                <w:sz w:val="26"/>
                <w:szCs w:val="26"/>
                <w:lang w:val="ru-RU"/>
              </w:rPr>
              <w:t>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 с использованием АИС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разработаны и утверждены показатели результативности и эффективности контроля</w:t>
            </w:r>
            <w:r>
              <w:rPr>
                <w:lang w:val="ru-RU"/>
              </w:rPr>
              <w:t xml:space="preserve">  </w:t>
            </w:r>
            <w:r>
              <w:rPr>
                <w:rFonts w:eastAsia="Calibri"/>
                <w:sz w:val="26"/>
                <w:szCs w:val="26"/>
                <w:lang w:val="ru-RU"/>
              </w:rPr>
              <w:t>по видам контроля в сфере здравоохранения для центрального аппарата и территориальных органов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обеспечена публичность и доступность показателей результативности и эффективности контроля</w:t>
            </w:r>
            <w:r>
              <w:rPr>
                <w:lang w:val="ru-RU"/>
              </w:rPr>
              <w:t xml:space="preserve"> 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 с использованием АИС Росздравнадзора и официального сайта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проведена проверка достоверности, полноты и точности расчета показателей результативности и эффективности контроля</w:t>
            </w:r>
            <w:r>
              <w:rPr>
                <w:lang w:val="ru-RU"/>
              </w:rPr>
              <w:t xml:space="preserve">  </w:t>
            </w:r>
            <w:r>
              <w:rPr>
                <w:rFonts w:eastAsia="Calibri"/>
                <w:sz w:val="26"/>
                <w:szCs w:val="26"/>
                <w:lang w:val="ru-RU"/>
              </w:rPr>
              <w:t>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растений, уточнены формулы их расчета и первоисточники.</w:t>
            </w: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с 2018 года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внедрен автоматизированный механизм сбора и проверки достоверности, полноты и точности расчета первичных данных, верификация источников при расчете фактических показателей результативности и эффективности контрольно-надзорной деятельности 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 с использованием АИС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обеспечен автоматизированный анализ результативности и эффективности контроля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по государственному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 с использованием АИС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позволит в случае не достижения отдельных показателей результативности и эффективности контроля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растений, принимать управленческие решения, в том числе оптимизации и совершенствования системы управления, системы мотивации сотрудников территориальных органов и центрального аппарата, распределения ресурсов, планирования и проведения контрольно-надзорных мероприятий.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>Этап III с 2019 по 2025 годы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введено регулярное принятие управленческих решений, в том числе по вопросу оптимизации и совершенствования системы управления, системы мотивации сотрудников территориальных органов и центрального аппарата, распределения ресурсов, планирования и проведения контрольно-надзорных мероприятий;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– внедрены принципы «умного регулирования», в том числе выбора форм, инструментов и интенсивности государственного регулирования и государственного контроля (надзора), исходя из соотношения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количественно просчитываемых выгод и затрат регулирования, пропорциональности и риск-ориентированности;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внедрен механизм управления изменениями результативностью и эффективностью, их использование в процессе стратегического планирования, проводится международное сопоставление показателей по отдельным видам контроля.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3. Систематизация, сокращение количества и актуализация обязательных требований по контролируемым видам деятельности в сфере здравоохранения</w:t>
            </w:r>
            <w:r>
              <w:rPr>
                <w:rFonts w:eastAsia="Calibri"/>
                <w:sz w:val="26"/>
                <w:szCs w:val="26"/>
                <w:lang w:val="ru-RU"/>
              </w:rPr>
              <w:t>: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>Этап I до конца 2017 года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утверждение исчерпывающих перечней нормативных правовых актов, устанавливающих обязательные требования, соблюдение которых оценивается при проведении мероприятий по контролю (надзору)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юридических лиц и индивидуальных предпринимателей, осуществляющих деятельность в сфере здравоохранения (медицинская деятельность, оборот лекарственных препаратов, оборот медицинских изделий);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</w:t>
            </w:r>
            <w:r>
              <w:rPr>
                <w:lang w:val="ru-RU"/>
              </w:rPr>
              <w:t xml:space="preserve">  </w:t>
            </w:r>
            <w:r>
              <w:rPr>
                <w:rFonts w:eastAsia="Calibri"/>
                <w:sz w:val="26"/>
                <w:szCs w:val="26"/>
                <w:lang w:val="ru-RU"/>
              </w:rPr>
              <w:t>принятие  нормативных правовых актов, определяющих систематизированные по видам предпринимательской деятельности, осуществляемым в уведомительном порядке, перечни нормативных правовых актов, определяющих обязательные требования, и их размещение на сайте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размещение на официальном сайте в информационно-телекоммуникационной сети "Интернет" исчерпывающих перечней нормативных правовых актов, устанавливающих обязательные требования, соблюдение которых оценивается при проведении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средств, государственного контроля за обращением медицинских изделий;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 - обеспечены: участие в экспертных рабочих группах по совершенствованию контрольно-надзорной деятельности по видам контроля и по видам предпринимательской деятельности, подготовка дорожных карт по актуализации нормативных правовых актов, содержащих обязательные требования, которые указанными рабочими группами признаны требующие актуализации, а также принятие нормативных правовых актов, актуализирующие обязательные требование в соответствии с установленными дорожными картами и  приоритетным проектом «Систематизация, сокращение количества и актуализация обязательных требований» сроками-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обеспечено внесение изменений в положения о видах контроля (надзора), предусматривающих обязательность применения проверочных листов при осуществлении контрольно-надзорных мероприятий по всем видам контроля (надзора);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– утверждены проверочные листы по государственному контролю качества и безопасности медицинской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 и сопряженным видам лицензионного контроля, содержащих перечень обязательных требований;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внедрены проверочные листы при проведении контроля качества и безопасности медицинской деятельности, федерального государственного надзора за обращением лекарственных средств, государственного контроля за обращением медицинских изделий, сопряженным видам лицензионного контроля в отношении не менее 60% подконтрольных субъектов;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обеспечено принятие правовых актов, определяющих порядок систематической оценки эффективности обязательных требований с учетом установленных общих требований и реализуется соответствующий механизм;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приняты меры по оптимизации обязательных требований (включая отмену неэффективных и избыточных обязательных требований), а также по актуализации соответствующих нормативных правовых актов Российской Федерации, регламентирующие обязательные требования в сфере здравоохранения, в том числе в целях использования в АИС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по федеральному государственному надзору за обращением лекарственных средств, государственному контролю за обращением медицинских изделий реализован механизм самостоятельной оценки подконтрольным субъектом соблюдения предъявляемых к нему обязательных требований с использованием "Личного кабинета";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участие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специалистов Росздравнадзора в экспертных рабочих группах по совершенствованию контрольно-надзорной деятельности по видам контроля и по видам предпринимательской деятельности.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>I до конца 2018 года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обеспечение участия в экспертных рабочих группах по совершенствованию контрольно-надзорной деятельности по видам контроля и по видам предпринимательской деятельности, 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подготовка дорожных карт по актуализации нормативных правовых актов, содержащих обязательные требования, которые указанными рабочими группами признаны требующими актуализации, а также принятие нормативных правовых актов, актуализующих соответствующие обязательные требования;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–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внедрено использование проверочных листов, содержащих исчерпывающий перечень обязательных требований, наиболее значимых с точки зрения недопущения возникновения угрозы причинения вреда, а также угрозы чрезвычайных ситуаций природного и техногенного характера, в том числе в электронном виде в "Личном кабинете" поднадзорных субъектов;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проведена систематизация (выборка) обязательных требований по отдельным видам контроля (надзора),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относящихся к компетенции Росздравнадзора, в соответствии с подготовленной методикой для целей их использования в информационных системах;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</w:t>
            </w:r>
            <w:r>
              <w:rPr>
                <w:lang w:val="ru-RU"/>
              </w:rPr>
              <w:t>о</w:t>
            </w:r>
            <w:r>
              <w:rPr>
                <w:rFonts w:eastAsia="Calibri"/>
                <w:sz w:val="26"/>
                <w:szCs w:val="26"/>
                <w:lang w:val="ru-RU"/>
              </w:rPr>
              <w:t>беспечено принятие правовых актов, определяющих порядок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кабинетов с учетом установленных общих требований и реализуется соответствующий механизм;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внедрено анкетирование проверяемых лиц с использованием сервисов «Личного кабинета» на Едином портале государственных услуг для оценки качества проведенных в отношении них проверочных мероприятий (совместно с Минкомсвязи России), в том числе в целях использования в АИС Росздравнадзора.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>Этап III с 2019 по 2025 годы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обеспечено принятие нормативных правовых акты, актуализирующих обязательные требования по всем видам контроля (надзора), </w:t>
            </w:r>
            <w:r>
              <w:rPr>
                <w:lang w:val="ru-RU"/>
              </w:rPr>
              <w:t xml:space="preserve"> а также </w:t>
            </w:r>
            <w:r>
              <w:rPr>
                <w:rFonts w:eastAsia="Calibri"/>
                <w:sz w:val="26"/>
                <w:szCs w:val="26"/>
                <w:lang w:val="ru-RU"/>
              </w:rPr>
              <w:t>актуализованы по наиболее массовым видам предпринимательской деятельности;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внедрено использование проверочных листов, содержащих исчерпывающий перечень обязательных требований, наиболее значимых с точки зрения недопущения возникновения угрозы причинения вреда, а также угрозы чрезвычайных ситуаций природного и техногенного характера, по всем видам контроля (надзора), относящихся к компетенции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проведена систематизация (выборка) обязательных требований по всем видам контроля (надзора),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относящихся к компетенции Росздравнадзора, в соответствии с подготовленной методикой с использованием информационных систем.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4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. Внедрение системы комплексной профилактики нарушений обязательных требований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для 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юридических лиц и индивидуальных предпринимателей, осуществляющих деятельность в сфере здравоохранения (медицинская деятельность, оборот лекарственных препаратов, оборот медицинских изделий)</w:t>
            </w:r>
            <w:r>
              <w:rPr>
                <w:rFonts w:eastAsia="Calibri"/>
                <w:sz w:val="26"/>
                <w:szCs w:val="26"/>
                <w:lang w:val="ru-RU"/>
              </w:rPr>
              <w:t>: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до конца 2017 года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– проводятся ежеквартальные публичные мероприятия для представителей подконтрольных объектов центральным аппаратом Росздравнадзора и территориальными органами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Росздравнадзора с анализом правоприменительной практики, в том числе результаты проведенных контрольно-надзорных мероприятий,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 xml:space="preserve">подготовленных руководств по соблюдению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контролируемым видам деятельности в сфере здравоохранения, размещаются в сети «Интернет» на официальном сайте Росздравнадзора с механизмом  «обратной связи»;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опубликован в открытом доступе годовой доклад по правоприменительной практике 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растений, статистике типовых и массовых нарушений обязательных требований по контролируемым видам деятельности в сфере здравоохранения с указанием возможных мероприятий по их устранению ("как делать нельзя");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 – опубликован в открытом доступе годовой доклад с руководством по соблюдению обязательных требований 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растений, дающих разъяснение, какое поведение является правомерным, а также разъяснение новых требований нормативных актов, необходимых для их реализации организационных, технических мероприятий ("как делать нужно (можно)");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– внедрение </w:t>
            </w:r>
            <w:r>
              <w:rPr>
                <w:lang w:val="ru-RU"/>
              </w:rPr>
              <w:t xml:space="preserve"> 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 механизма обучения (включая самообучение) подконтрольных субъектов, самостоятельной оценке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подконтрольным субъектом соблюдения обязательных требований (самообследование) с использованием проверочных листов, содержащих обязательные требования с использованием личного кабинета в сети Интернет;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сформирована система профилактических мер для населения по вопросам информирования о правах в сфере охраны здоровья граждан и формированию здорового образа жизни;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  внедрена в Росздравнадзоре возможность досудебного обжалования в электронном виде, в том числе, с использованием "Личного кабинета" на основе утвержденного Стандарта комплексной профилактики нарушений обязательных требований для ФОИВ (разрабатывается Минэкономразвития России).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до конца 2018 года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опубликован в открытом доступе годовой доклад с руководством по соблюдению обязательных требований 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растений, дающих разъяснение, какое поведение является правомерным, а также разъяснение новых требований нормативных актов, необходимых для их реализации организационных, технических мероприятий ("как делать нужно (можно)" (далее публикуется на ежегодной основе);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– опубликован в открытом доступе годовой доклад по правоприменительной практике 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растений, статистике типовых и массовых нарушений обязательных требований по государственному контролю качества и безопасности медицинской 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 с указанием возможных мероприятий по их устранению ("как делать нельзя") (далее публикуется на ежегодной основе);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– проведена оценка эффективности и востребованности профилактических мероприятий для подконтрольных субъектов, профилактические мероприятия дифференцированы по категориям и типам подконтрольных субъектов, внедрены инструменты самопроверки. 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>Этап III с 2019 по 2025 годы: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внедрены механизмы обучения (включая самообучение) подконтрольных субъектов соблюдению предъявляемых к ним обязательных требований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всем видам контроля, относящихся к компетенции Росздравнадзора, с учетом принятого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Стандарта комплексной профилактики обязательных требований, в том числе с использованием «личных кабинетов» организаций и индивидуальных предпринимателей в сети «Интернет» (совместно с Минкомсвязи России);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внедрены механизмы самостоятельного определения подконтрольным субъектом перечней предъявляемых к нему обязательных требований по всем видам контроля, относящихся к компетенции Росздравнадзора, (самообследование на основе заполнения проверочных листов), в том числе с использованием «личных кабинетов» организаций и индивидуальных предпринимателей в сети «Интернет» (совместно с Минкомсвязи России);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внедрен в полном объеме Стандарт комплексной профилактики обязательных требований по всем видам контроля, относящихся к компетенции Росздравнадзора.</w:t>
            </w:r>
          </w:p>
          <w:p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lastRenderedPageBreak/>
              <w:t>5. Внедрение эффективных механизмов кадровой политики в деятельности Росздравнадзора по контролируемым видам деятельности в сфере здравоохранения: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до конца 2017 года:</w:t>
            </w:r>
          </w:p>
          <w:p>
            <w:pPr>
              <w:tabs>
                <w:tab w:val="left" w:pos="43"/>
                <w:tab w:val="left" w:pos="1134"/>
              </w:tabs>
              <w:ind w:left="43" w:firstLine="426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проведен комплексный аудит 1-го уровня для оценки качества функциональных процессов контрольно-надзорной деятельности и их кадрового обеспечения</w:t>
            </w:r>
            <w:r>
              <w:rPr>
                <w:rFonts w:eastAsia="Arial Unicode MS"/>
                <w:sz w:val="26"/>
                <w:szCs w:val="26"/>
                <w:lang w:val="ru-RU"/>
              </w:rPr>
              <w:t>;</w:t>
            </w:r>
          </w:p>
          <w:p>
            <w:pPr>
              <w:tabs>
                <w:tab w:val="left" w:pos="43"/>
                <w:tab w:val="left" w:pos="1134"/>
              </w:tabs>
              <w:ind w:left="43" w:firstLine="426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проведена стратегическая сессия с руководством Росздравнадзора по результатам комплексного аудита, направленная на обучение современным методам реализации контрольно-надзорной деятельности, развитие управленческих компетенций;</w:t>
            </w:r>
          </w:p>
          <w:p>
            <w:pPr>
              <w:tabs>
                <w:tab w:val="left" w:pos="43"/>
                <w:tab w:val="left" w:pos="1134"/>
              </w:tabs>
              <w:ind w:left="43" w:firstLine="426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утвержден Стандарт кадрового менеджмента Росздравнадзора, позволяющий переориентировать деятельность структурных подразделений и территориальных органов Росздравнадзора на риск-ориентированный подход, а также внедрить современные технологии кадровой работы;</w:t>
            </w:r>
          </w:p>
          <w:p>
            <w:pPr>
              <w:tabs>
                <w:tab w:val="left" w:pos="43"/>
                <w:tab w:val="left" w:pos="1134"/>
              </w:tabs>
              <w:ind w:left="43" w:firstLine="426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оптимизирована организационная структура с учетом необходимости усиления кадрового состава аналитических подразделений, к функциям которых относится прогнозирование рисков;</w:t>
            </w:r>
          </w:p>
          <w:p>
            <w:pPr>
              <w:tabs>
                <w:tab w:val="left" w:pos="43"/>
                <w:tab w:val="left" w:pos="1134"/>
              </w:tabs>
              <w:ind w:left="43" w:firstLine="426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разработаны детализированные квалификационные требования, содержащие необходимые профессиональные компетенции и личностные качества, необходимые для осуществления контрольно-надзорной деятельности (модели компетенций для руководителя и инспектора), а также оценочные инструменты для проверки их наличия у претендентов и гражданских служащих;</w:t>
            </w:r>
          </w:p>
          <w:p>
            <w:pPr>
              <w:tabs>
                <w:tab w:val="left" w:pos="43"/>
                <w:tab w:val="left" w:pos="1134"/>
              </w:tabs>
              <w:ind w:left="43" w:firstLine="426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разработаны системы материальной и нематериальной мотивации гражданских служащих, осуществляющих контрольно-надзорные полномочия;</w:t>
            </w:r>
          </w:p>
          <w:p>
            <w:pPr>
              <w:tabs>
                <w:tab w:val="left" w:pos="43"/>
                <w:tab w:val="left" w:pos="1134"/>
              </w:tabs>
              <w:ind w:left="43" w:firstLine="426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проведена ежегодная (текущая) оценка эффективности и результативности профессиональной служебной деятельности, компетенций, а также профессиональных и личностных качеств, необходимых для исполнения должностных обязанностей, 25 % гражданских служащих Росздравнадзора осуществляющих контрольно-надзорные функции;</w:t>
            </w:r>
          </w:p>
          <w:p>
            <w:pPr>
              <w:tabs>
                <w:tab w:val="left" w:pos="43"/>
                <w:tab w:val="left" w:pos="1134"/>
              </w:tabs>
              <w:ind w:left="43" w:firstLine="426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принято участие в компьютерном тестировании гражданских служащих Росздравнадзора (модель компетенций «руководитель», модель компетенций «инспектор») на основании комплекса, разработанного Минтрудом России;</w:t>
            </w:r>
          </w:p>
          <w:p>
            <w:pPr>
              <w:tabs>
                <w:tab w:val="left" w:pos="43"/>
                <w:tab w:val="left" w:pos="1134"/>
              </w:tabs>
              <w:ind w:left="43" w:firstLine="426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реализован на основании методологии Минтруда России пилотный проект, направленный на совершенствование функциональных процессов контрольно-надзорной деятельности;</w:t>
            </w:r>
          </w:p>
          <w:p>
            <w:pPr>
              <w:tabs>
                <w:tab w:val="left" w:pos="43"/>
                <w:tab w:val="left" w:pos="1134"/>
              </w:tabs>
              <w:ind w:left="43" w:firstLine="426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принято участи в мероприятиях по профессиональному развитию сотрудников кадровых служб – специалистов в </w:t>
            </w:r>
            <w:r>
              <w:rPr>
                <w:sz w:val="26"/>
                <w:szCs w:val="26"/>
              </w:rPr>
              <w:t>HR</w:t>
            </w:r>
            <w:r>
              <w:rPr>
                <w:sz w:val="26"/>
                <w:szCs w:val="26"/>
                <w:lang w:val="ru-RU"/>
              </w:rPr>
              <w:t>-технологиях федеральных органов исполнительной власти по дополнительным профессиональным программам в области управления персоналом (</w:t>
            </w:r>
            <w:r>
              <w:rPr>
                <w:sz w:val="26"/>
                <w:szCs w:val="26"/>
              </w:rPr>
              <w:t>HR</w:t>
            </w:r>
            <w:r>
              <w:rPr>
                <w:sz w:val="26"/>
                <w:szCs w:val="26"/>
                <w:lang w:val="ru-RU"/>
              </w:rPr>
              <w:t>-менеджмента);</w:t>
            </w:r>
          </w:p>
          <w:p>
            <w:pPr>
              <w:tabs>
                <w:tab w:val="left" w:pos="43"/>
                <w:tab w:val="left" w:pos="1134"/>
              </w:tabs>
              <w:ind w:left="43" w:firstLine="426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проведено обучение, в том числе дистанционно, управленческих команд в центральном аппарате и </w:t>
            </w:r>
            <w:r>
              <w:rPr>
                <w:sz w:val="26"/>
                <w:szCs w:val="26"/>
                <w:lang w:val="ru-RU"/>
              </w:rPr>
              <w:lastRenderedPageBreak/>
              <w:t>территориальных органах Росздравнадзора современным методам реализации контрольно-надзорной деятельности, управленческим компетенциям (</w:t>
            </w:r>
            <w:r>
              <w:rPr>
                <w:sz w:val="26"/>
                <w:szCs w:val="26"/>
              </w:rPr>
              <w:t>soft</w:t>
            </w: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</w:rPr>
              <w:t>skills</w:t>
            </w:r>
            <w:r>
              <w:rPr>
                <w:sz w:val="26"/>
                <w:szCs w:val="26"/>
                <w:lang w:val="ru-RU"/>
              </w:rPr>
              <w:t>, управление изменениями, навыки проектного управления).</w:t>
            </w:r>
          </w:p>
          <w:p>
            <w:pPr>
              <w:tabs>
                <w:tab w:val="left" w:pos="262"/>
                <w:tab w:val="left" w:pos="1134"/>
              </w:tabs>
              <w:ind w:left="284"/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 до конца 2018 года:</w:t>
            </w:r>
          </w:p>
          <w:p>
            <w:pPr>
              <w:ind w:firstLine="469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 </w:t>
            </w:r>
            <w:r>
              <w:rPr>
                <w:sz w:val="26"/>
                <w:szCs w:val="26"/>
                <w:lang w:val="ru-RU"/>
              </w:rPr>
              <w:t xml:space="preserve"> внедрен стандарт кадрового менеджмента, учитывающий специфику осуществления контрольно-надзорных полномочий Росздравнадзора;</w:t>
            </w:r>
          </w:p>
          <w:p>
            <w:pPr>
              <w:ind w:firstLine="469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внедрены технологии </w:t>
            </w:r>
            <w:r>
              <w:rPr>
                <w:sz w:val="26"/>
                <w:szCs w:val="26"/>
                <w:lang w:val="ru-RU"/>
              </w:rPr>
              <w:t>привлечения и отбора кандидатов на замещение должностей гражданской службы в Росздравнадзоре, основанные на модели компетенций гражданских служащих;</w:t>
            </w:r>
          </w:p>
          <w:p>
            <w:pPr>
              <w:ind w:firstLine="469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 Осуществлена корректировка должностных регламентов гражданских служащих </w:t>
            </w:r>
            <w:r>
              <w:rPr>
                <w:sz w:val="26"/>
                <w:szCs w:val="26"/>
                <w:lang w:val="ru-RU"/>
              </w:rPr>
              <w:t>Росздравнадзора осуществляющих контрольно-надзорные функции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в части совершенствования квалификационных требований для замещения должностей гражданской службы;</w:t>
            </w:r>
          </w:p>
          <w:p>
            <w:pPr>
              <w:ind w:firstLine="469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внедрен </w:t>
            </w:r>
            <w:r>
              <w:rPr>
                <w:sz w:val="26"/>
                <w:szCs w:val="26"/>
                <w:lang w:val="ru-RU"/>
              </w:rPr>
              <w:t>аналитический модуль комплексной оценки эффективности и результативности деятельности контрольно-надзорных органов, включающий расширенные показатели организационных, технических и финансовых затрат, нагрузки и результатов деятельности кадрового состава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. </w:t>
            </w:r>
          </w:p>
          <w:p>
            <w:pPr>
              <w:ind w:firstLine="469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внедрен </w:t>
            </w:r>
            <w:r>
              <w:rPr>
                <w:sz w:val="26"/>
                <w:szCs w:val="26"/>
                <w:lang w:val="ru-RU"/>
              </w:rPr>
              <w:t xml:space="preserve">комплекс компьютерного тестирования государственных служащих (модель компетенций «руководитель», модель компетенций «инспектор»). </w:t>
            </w:r>
          </w:p>
          <w:p>
            <w:pPr>
              <w:ind w:firstLine="469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 внедрена система </w:t>
            </w:r>
            <w:r>
              <w:rPr>
                <w:sz w:val="26"/>
                <w:szCs w:val="26"/>
                <w:lang w:val="ru-RU"/>
              </w:rPr>
              <w:t>материальной и нематериальной мотивации гражданских служащих Росздравнадзора, включающая технологии «кадрового лифта», карьерных траекторий и подходы к осуществлению материального стимулирования и поощрения</w:t>
            </w:r>
            <w:r>
              <w:rPr>
                <w:rFonts w:eastAsia="Calibri"/>
                <w:sz w:val="26"/>
                <w:szCs w:val="26"/>
                <w:lang w:val="ru-RU"/>
              </w:rPr>
              <w:t>.</w:t>
            </w: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III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 с 2019 по 2025 год:</w:t>
            </w:r>
          </w:p>
          <w:p>
            <w:pPr>
              <w:ind w:firstLine="469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 </w:t>
            </w:r>
            <w:r>
              <w:rPr>
                <w:sz w:val="26"/>
                <w:szCs w:val="26"/>
                <w:lang w:val="ru-RU"/>
              </w:rPr>
              <w:t>внедрена новая система оплаты труда, призванная повысить мотивацию гражданских служащих к результативной и эффективной деятельности.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6. Внедрение системы предупреждения и профилактики коррупционных проявлений в контрольно-надзорной деятельности по контролируемым видам деятельности в сфере здравоохранения:</w:t>
            </w: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>Этап I до конца 2017 года</w:t>
            </w:r>
          </w:p>
          <w:p>
            <w:pPr>
              <w:pStyle w:val="a7"/>
              <w:tabs>
                <w:tab w:val="left" w:pos="43"/>
              </w:tabs>
              <w:ind w:left="43" w:firstLine="426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Утверждены карты коррупционных рисков Росздравнадзора, прошедшие процедуру общественного обсуждения, </w:t>
            </w:r>
            <w:r>
              <w:rPr>
                <w:rFonts w:eastAsia="Arial Unicode MS"/>
                <w:sz w:val="26"/>
                <w:szCs w:val="26"/>
                <w:lang w:val="ru-RU"/>
              </w:rPr>
              <w:t>включающие риски при организации контрольно-надзорных мероприятий в центральном аппарате Росздравнадзора, на уровне руководителя территориального органа, инспекторов</w:t>
            </w:r>
            <w:r>
              <w:rPr>
                <w:rFonts w:eastAsia="Calibri"/>
                <w:sz w:val="26"/>
                <w:szCs w:val="26"/>
                <w:lang w:val="ru-RU"/>
              </w:rPr>
              <w:t>;</w:t>
            </w:r>
          </w:p>
          <w:p>
            <w:pPr>
              <w:ind w:firstLine="469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 xml:space="preserve">На основании карты коррупционных рисков реализован комплекс правовых и организационных </w:t>
            </w:r>
            <w:r>
              <w:rPr>
                <w:rFonts w:eastAsia="Arial Unicode MS"/>
                <w:sz w:val="26"/>
                <w:szCs w:val="26"/>
                <w:lang w:val="ru-RU"/>
              </w:rPr>
              <w:lastRenderedPageBreak/>
              <w:t>мероприятий по минимизации выявленных коррупционных рисков, учитывающий особенности коррупционных рисков, возникающих на разных уровнях принятия управленческих решений, включая:</w:t>
            </w:r>
          </w:p>
          <w:p>
            <w:pPr>
              <w:pStyle w:val="a7"/>
              <w:numPr>
                <w:ilvl w:val="0"/>
                <w:numId w:val="35"/>
              </w:numPr>
              <w:ind w:left="742" w:hanging="425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 xml:space="preserve">корректировку нормативных правовых актов, в том числе порядков и административных регламентов осуществления контрольно-надзорных функций и иных правовых актов в целях упорядочивания административных процедур, исключения противоречий и пробелов в правовом регулировании, создающих коррупционные риски; </w:t>
            </w:r>
          </w:p>
          <w:p>
            <w:pPr>
              <w:pStyle w:val="a7"/>
              <w:numPr>
                <w:ilvl w:val="0"/>
                <w:numId w:val="35"/>
              </w:numPr>
              <w:ind w:left="742" w:hanging="425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регламентацию организационных процессов контрольно-надзорной деятельности;</w:t>
            </w:r>
          </w:p>
          <w:p>
            <w:pPr>
              <w:pStyle w:val="a7"/>
              <w:numPr>
                <w:ilvl w:val="0"/>
                <w:numId w:val="35"/>
              </w:numPr>
              <w:ind w:left="742" w:hanging="425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минимизацию степени усмотрения при принятии решений должностными лицами посредством установления четких оснований и критериев принятия решений;</w:t>
            </w:r>
          </w:p>
          <w:p>
            <w:pPr>
              <w:pStyle w:val="a7"/>
              <w:numPr>
                <w:ilvl w:val="0"/>
                <w:numId w:val="35"/>
              </w:numPr>
              <w:ind w:left="742" w:hanging="425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обеспечение прозрачности, понятности и выполнимости административных процедур;</w:t>
            </w:r>
          </w:p>
          <w:p>
            <w:pPr>
              <w:pStyle w:val="a7"/>
              <w:numPr>
                <w:ilvl w:val="0"/>
                <w:numId w:val="35"/>
              </w:numPr>
              <w:ind w:left="742" w:hanging="425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 xml:space="preserve">ограничение возможности неоднократного проведения проверок в отношении подконтрольного субъекта одним и тем же инспектором; </w:t>
            </w:r>
          </w:p>
          <w:p>
            <w:pPr>
              <w:pStyle w:val="a7"/>
              <w:numPr>
                <w:ilvl w:val="0"/>
                <w:numId w:val="35"/>
              </w:numPr>
              <w:ind w:left="742" w:hanging="425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сокращение количества дней на подготовку гражданам и организациям разъяснений законодательства Российской Федерации в сфере контроля (надзора), в том числе в целях защиты прав субъектов контроля (надзора);</w:t>
            </w:r>
          </w:p>
          <w:p>
            <w:pPr>
              <w:pStyle w:val="a7"/>
              <w:numPr>
                <w:ilvl w:val="0"/>
                <w:numId w:val="35"/>
              </w:numPr>
              <w:ind w:left="742" w:hanging="425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оснащение инспекторского состава техническими средствами фото-, видео- и аудиозаписи при проведении выездных проверок, а также создание условий для приобщения к материалам проверки фото-, видео- и аудиозаписей, предоставленных подконтрольным субъектом;</w:t>
            </w:r>
          </w:p>
          <w:p>
            <w:pPr>
              <w:pStyle w:val="a7"/>
              <w:numPr>
                <w:ilvl w:val="0"/>
                <w:numId w:val="35"/>
              </w:numPr>
              <w:ind w:left="742" w:hanging="425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организацию проведения регулярного мониторинга информации о возможных коррупционных правонарушениях, совершенных федеральными государственными служащими, в том числе жалоб и обращений граждан и организаций, публикаций в средствах массовой информации;</w:t>
            </w:r>
          </w:p>
          <w:p>
            <w:pPr>
              <w:pStyle w:val="a7"/>
              <w:numPr>
                <w:ilvl w:val="0"/>
                <w:numId w:val="35"/>
              </w:numPr>
              <w:ind w:left="742" w:hanging="425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shd w:val="clear" w:color="auto" w:fill="FFFFFF"/>
                <w:lang w:val="ru-RU"/>
              </w:rPr>
              <w:t>разработку и (или) внесение изменений в нормативные правовые акты Росздравнадзора по организации механизма ротации, в том числе в части корректировки перечня должностей</w:t>
            </w:r>
            <w:r>
              <w:rPr>
                <w:rFonts w:eastAsia="Arial Unicode MS"/>
                <w:sz w:val="26"/>
                <w:szCs w:val="26"/>
                <w:lang w:val="ru-RU"/>
              </w:rPr>
              <w:t>, связанных с высоким уровнем коррупционного риска, по которым предусматривается ротация</w:t>
            </w:r>
            <w:r>
              <w:rPr>
                <w:rStyle w:val="af8"/>
                <w:rFonts w:eastAsia="Arial Unicode MS"/>
                <w:sz w:val="26"/>
                <w:szCs w:val="26"/>
                <w:lang w:val="ru-RU"/>
              </w:rPr>
              <w:footnoteReference w:id="1"/>
            </w:r>
            <w:r>
              <w:rPr>
                <w:rFonts w:eastAsia="Arial Unicode MS"/>
                <w:sz w:val="26"/>
                <w:szCs w:val="26"/>
                <w:lang w:val="ru-RU"/>
              </w:rPr>
              <w:t>;</w:t>
            </w:r>
          </w:p>
          <w:p>
            <w:pPr>
              <w:pStyle w:val="a7"/>
              <w:numPr>
                <w:ilvl w:val="0"/>
                <w:numId w:val="35"/>
              </w:numPr>
              <w:ind w:left="742" w:hanging="425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информирование подконтрольных субъектов о последствиях совершения коррупционных правонарушений и преступлений коррупционной направленности (далее - комплекс правовых и организационных мер по минимизации коррупционных рисков).</w:t>
            </w:r>
          </w:p>
          <w:p>
            <w:pPr>
              <w:pStyle w:val="a7"/>
              <w:ind w:left="43" w:firstLine="284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 xml:space="preserve">Реализован комплекс профилактических мероприятий, направленный на соблюдение установленных антикоррупционных запретов,  ограничений и требований лицами, замещающими должности, связанные с высоким коррупционным риском в области государственного контроля качества и безопасности </w:t>
            </w:r>
            <w:r>
              <w:rPr>
                <w:rFonts w:eastAsia="Arial Unicode MS"/>
                <w:sz w:val="26"/>
                <w:szCs w:val="26"/>
                <w:lang w:val="ru-RU"/>
              </w:rPr>
              <w:lastRenderedPageBreak/>
              <w:t>медицинской деятельности, федерального государственного надзора в сфере обращения лекарственных средств, государственного контроля за обращением медицинских изделий, а также формирование у таких лиц нетерпимого отношения к проявлениям коррупции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>
            <w:pPr>
              <w:pStyle w:val="a7"/>
              <w:ind w:left="43" w:firstLine="284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Организовано обучение и иные мероприятия по профессиональному развитию по антикоррупционной тематике для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риском.</w:t>
            </w:r>
          </w:p>
          <w:p>
            <w:pPr>
              <w:ind w:firstLine="327"/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shd w:val="clear" w:color="auto" w:fill="FFFFFF"/>
                <w:lang w:val="ru-RU"/>
              </w:rPr>
              <w:t xml:space="preserve">Принято участие в организации проведения социологического исследования </w:t>
            </w:r>
            <w:r>
              <w:rPr>
                <w:rFonts w:eastAsia="Arial Unicode MS"/>
                <w:sz w:val="26"/>
                <w:szCs w:val="26"/>
                <w:lang w:val="ru-RU"/>
              </w:rPr>
              <w:t>уровня коррупции в Росздравнадзоре</w:t>
            </w:r>
            <w:r>
              <w:rPr>
                <w:rFonts w:eastAsia="Arial Unicode MS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>
            <w:pPr>
              <w:ind w:left="43" w:firstLine="457"/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>Этап II до конца 2018 года</w:t>
            </w:r>
          </w:p>
          <w:p>
            <w:pPr>
              <w:ind w:firstLine="327"/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Контрольно-надзорная деятельность осуществляется с учетом коррупционных рисков, предусмотренных картой коррупционных рисков по государственному контролю качества и безопасности медицинской 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изделий.</w:t>
            </w:r>
          </w:p>
          <w:p>
            <w:pPr>
              <w:ind w:firstLine="327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shd w:val="clear" w:color="auto" w:fill="FFFFFF"/>
                <w:lang w:val="ru-RU"/>
              </w:rPr>
              <w:t>Скорректирован перечень должностей</w:t>
            </w:r>
            <w:r>
              <w:rPr>
                <w:rFonts w:eastAsia="Arial Unicode MS"/>
                <w:sz w:val="26"/>
                <w:szCs w:val="26"/>
                <w:lang w:val="ru-RU"/>
              </w:rPr>
              <w:t>, связанный с высоким уровнем коррупционного риска, по которым предусматривается ротация</w:t>
            </w:r>
            <w:r>
              <w:rPr>
                <w:rStyle w:val="af8"/>
                <w:rFonts w:eastAsia="Arial Unicode MS"/>
                <w:sz w:val="26"/>
                <w:szCs w:val="26"/>
                <w:lang w:val="ru-RU"/>
              </w:rPr>
              <w:footnoteReference w:id="2"/>
            </w:r>
            <w:r>
              <w:rPr>
                <w:rFonts w:eastAsia="Arial Unicode MS"/>
                <w:sz w:val="26"/>
                <w:szCs w:val="26"/>
                <w:lang w:val="ru-RU"/>
              </w:rPr>
              <w:t>.</w:t>
            </w:r>
          </w:p>
          <w:p>
            <w:pPr>
              <w:ind w:firstLine="327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Продолжена реализация комплекса правовых и организационных мероприятий по минимизации выявленных коррупционных рисков.</w:t>
            </w:r>
          </w:p>
          <w:p>
            <w:pPr>
              <w:ind w:firstLine="327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Реализован комплекс профилактических мероприятий, направленный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коррупции.</w:t>
            </w:r>
          </w:p>
          <w:p>
            <w:pPr>
              <w:ind w:firstLine="327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Организовано обучение и иные мероприятия по профессиональному развитию по антикоррупционной тематике для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по государственному контролю качества и безопасности медицинской 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изделий.</w:t>
            </w:r>
          </w:p>
          <w:p>
            <w:pPr>
              <w:ind w:firstLine="525"/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shd w:val="clear" w:color="auto" w:fill="FFFFFF"/>
                <w:lang w:val="ru-RU"/>
              </w:rPr>
              <w:t xml:space="preserve">Принято участие в организации проведения социологического исследования уровня коррупции в </w:t>
            </w:r>
            <w:r>
              <w:rPr>
                <w:rFonts w:eastAsia="Arial Unicode MS"/>
                <w:sz w:val="26"/>
                <w:szCs w:val="26"/>
                <w:shd w:val="clear" w:color="auto" w:fill="FFFFFF"/>
                <w:lang w:val="ru-RU"/>
              </w:rPr>
              <w:lastRenderedPageBreak/>
              <w:t>Росздравнадзоре.</w:t>
            </w:r>
          </w:p>
          <w:p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>
            <w:pPr>
              <w:tabs>
                <w:tab w:val="left" w:pos="469"/>
              </w:tabs>
              <w:ind w:left="43" w:firstLine="457"/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>Этап III с 2019 по 2025 год:</w:t>
            </w:r>
          </w:p>
          <w:p>
            <w:pPr>
              <w:pStyle w:val="a7"/>
              <w:tabs>
                <w:tab w:val="left" w:pos="327"/>
              </w:tabs>
              <w:ind w:left="0" w:firstLine="469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Продолжена реализация комплекса правовых и организационных мероприятий по минимизации выявленных коррупционных рисков, возникающих при реализации Росздравнадзором своих функций, в том числе комплекса профилактических мероприятий, направленного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коррупции;</w:t>
            </w:r>
          </w:p>
          <w:p>
            <w:pPr>
              <w:ind w:firstLine="469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Реализован комплекс профилактических мероприятий, направленный на соблюдение установленных антикоррупционных запретов и ограничений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коррупции.</w:t>
            </w:r>
          </w:p>
          <w:p>
            <w:pPr>
              <w:pStyle w:val="a7"/>
              <w:ind w:left="0" w:firstLine="469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Исполнен план ротации федеральных государственных служащих Росздравнадзора, замещающих должности, связанные с высоким коррупционным риском;</w:t>
            </w:r>
          </w:p>
          <w:p>
            <w:pPr>
              <w:ind w:firstLine="469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Организовано обучение и иные мероприятия по профессиональному развитию по антикоррупционной тематике для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риском.</w:t>
            </w:r>
          </w:p>
          <w:p>
            <w:pPr>
              <w:ind w:firstLine="525"/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shd w:val="clear" w:color="auto" w:fill="FFFFFF"/>
                <w:lang w:val="ru-RU"/>
              </w:rPr>
              <w:t>Принято участие в организации проведения социологического исследования уровня коррупции в Росздравнадзоре.</w:t>
            </w:r>
          </w:p>
          <w:p>
            <w:pPr>
              <w:tabs>
                <w:tab w:val="left" w:pos="469"/>
              </w:tabs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7. Создание и внедрение комплексной модели информационного обеспечения и системы автоматизации контроля (надзора) в сфере здравоохранения </w:t>
            </w: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>Для всех контролируемых видов деятельности в сфере здравоохранения в рамках реализации паспорта</w:t>
            </w: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до конца 2017 года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 на основе применения Стандарта информатизации контрольно-надзорной деятельности (далее – КНД) в подсистеме «Паспорт организации» АИС Росздравнадзора создание и использование для планирования контрольно-надзорных мероприятий исчерпывающих реестров проверяемых объектов:</w:t>
            </w:r>
          </w:p>
          <w:p>
            <w:pPr>
              <w:pStyle w:val="a7"/>
              <w:numPr>
                <w:ilvl w:val="1"/>
                <w:numId w:val="29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организации, осуществляющие медицинскую деятельность;</w:t>
            </w:r>
          </w:p>
          <w:p>
            <w:pPr>
              <w:pStyle w:val="a7"/>
              <w:numPr>
                <w:ilvl w:val="1"/>
                <w:numId w:val="29"/>
              </w:numPr>
              <w:ind w:left="0" w:firstLine="109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 организации, осуществляющие оптовую торговлю лекарственными средствами; розничную торговлю лекарственными препаратами, производство лекарственных средств, </w:t>
            </w:r>
            <w:r>
              <w:rPr>
                <w:sz w:val="26"/>
                <w:szCs w:val="26"/>
                <w:lang w:val="ru-RU"/>
              </w:rPr>
              <w:t>оборот наркотических средств, психотропных веществ и их прекурсоров и культивирование наркосодержащих растений;</w:t>
            </w:r>
          </w:p>
          <w:p>
            <w:pPr>
              <w:pStyle w:val="a7"/>
              <w:numPr>
                <w:ilvl w:val="1"/>
                <w:numId w:val="29"/>
              </w:numPr>
              <w:ind w:left="0" w:firstLine="109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организации, осуществляющие производство, техническое обслуживание, оборот медицинских изделий;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softHyphen/>
              <w:t>–   АИС Росздравнадзора внесены категории риска и критерии отнесения к ним подконтрольных объектов;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с использованием АИС Росздравнадзора распределены в полном объеме подконтрольные объекты, осуществляющие деятельность в сфере здравоохранения, по категориям риска:</w:t>
            </w:r>
          </w:p>
          <w:p>
            <w:pPr>
              <w:pStyle w:val="a7"/>
              <w:numPr>
                <w:ilvl w:val="1"/>
                <w:numId w:val="29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организации, осуществляющие медицинскую деятельность;</w:t>
            </w:r>
          </w:p>
          <w:p>
            <w:pPr>
              <w:pStyle w:val="a7"/>
              <w:numPr>
                <w:ilvl w:val="1"/>
                <w:numId w:val="29"/>
              </w:numPr>
              <w:ind w:left="0" w:firstLine="109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 организации, осуществляющие оптовую торговлю лекарственными средствами; розничную торговлю лекарственными препаратами, производство лекарственных средств, </w:t>
            </w:r>
            <w:r>
              <w:rPr>
                <w:sz w:val="26"/>
                <w:szCs w:val="26"/>
                <w:lang w:val="ru-RU"/>
              </w:rPr>
              <w:t>оборот наркотических средств, психотропных веществ и их прекурсоров и культивирование наркосодержащих растений;</w:t>
            </w:r>
          </w:p>
          <w:p>
            <w:pPr>
              <w:pStyle w:val="a7"/>
              <w:numPr>
                <w:ilvl w:val="1"/>
                <w:numId w:val="29"/>
              </w:numPr>
              <w:ind w:left="0" w:firstLine="109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организации, осуществляющие производство, техническое обслуживание, оборот медицинских изделий;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–  реализация в подсистеме «Паспорт организации» АИС Росздравнадзора механизма сбора, учета и аналитической обработки показателей (индикаторов) для определения категорий риска и классов опасностей проверяемых объектов, в том числе, на основе межведомственного взаимодействия с использованием единой системы межведомственного электронного взаимодействия (СМЭВ) с </w:t>
            </w:r>
            <w:r>
              <w:rPr>
                <w:sz w:val="26"/>
                <w:szCs w:val="26"/>
                <w:lang w:val="ru-RU"/>
              </w:rPr>
              <w:t xml:space="preserve"> Федеральными органами исполнительной власти (Минздрав России, МВД России, Минпромторг России, ФНС Росси, ФМБА, Роспотребнадзор, Росреестр, Роспатент, Росаккредитация, Росстандарт, Рособрнадзор, ФТС России, Федеральное Казначейство)</w:t>
            </w:r>
            <w:r>
              <w:rPr>
                <w:rFonts w:eastAsia="Calibri"/>
                <w:sz w:val="26"/>
                <w:szCs w:val="26"/>
                <w:lang w:val="ru-RU"/>
              </w:rPr>
              <w:t>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исключение в подсистемах АИС Росздравнадзора ручного ввода сведений о проверяемых субъектах (объектах), если сведения возможно получить в электронном виде с использованием СМЭВ;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softHyphen/>
            </w:r>
            <w:r>
              <w:rPr>
                <w:rFonts w:eastAsia="Calibri"/>
                <w:sz w:val="26"/>
                <w:szCs w:val="26"/>
                <w:lang w:val="ru-RU"/>
              </w:rPr>
              <w:softHyphen/>
              <w:t>– проведение внутреннего управленческого аудита, в результате которого определены возможности автоматизации бизнес-процессов по осуществляемым видам контрольно/надзорной деятельности;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–на основе применения Стандарта информатизации КНД в подсистеме «Проверки» АИС Росздравнадзора созданы и используются "Личные кабинеты должностного лица" для планирования и исполнения контрольно-надзорных мероприятий с использованием исчерпывающих реестров проверяемых объектов, с учетом требований Системы управления рисками ведомств, в том числе для формирования  ежегодного плана проверок юридических лиц и индивидуальных предпринимателей, осуществляющих деятельность в сфере здравоохранения, на 2018 год. Инспекторы вносят данные о проверках в подсистему «Проверки» АИС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обеспечение готовности подсистем АИС Росздравнадзора к представлению в электронном виде с использованием СМЭВ в ЕРП учетных данных о проверках; в ГАСУ сведений о КНМ и отчетности по показателям результативности и эффективности деятельности Росздравнадзора, с учетом требований к целостности и достоверности передаваемых данных;</w:t>
            </w:r>
          </w:p>
          <w:p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–  с использованием АИС Росздравнадзора и официального сайта Росздравнадзора</w:t>
            </w:r>
            <w:r>
              <w:rPr>
                <w:sz w:val="26"/>
                <w:szCs w:val="26"/>
                <w:lang w:val="ru-RU"/>
              </w:rPr>
              <w:t xml:space="preserve"> обеспечена доступность и понятность информации для подконтрольных лиц, осуществляющих деятельность в сфере здравоохранения, о присвоенных им категориях риска, критериях отнесения к ним, а также возможность просмотра перечней обязательных требований к объектам проверки;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развитие (первая очередь) АИС Росздравнадзора (в части исполнения контрольно-надзорных функций) до Базового уровня Стандарта информатизации КНД, предполагающее обеспечение комплексной автоматизации внедрения современных механизмов и инструментов управления эффективностью деятельности Росздравнадзора, а также осуществление консолидации информации об объектах 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интегрирование с ведомственными информационными системами:</w:t>
            </w:r>
          </w:p>
          <w:p>
            <w:pPr>
              <w:pStyle w:val="a7"/>
              <w:numPr>
                <w:ilvl w:val="0"/>
                <w:numId w:val="30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единый государственный реестр юридических лиц (взаимодействие через СМЭВ с ФНС России);</w:t>
            </w:r>
          </w:p>
          <w:p>
            <w:pPr>
              <w:pStyle w:val="a7"/>
              <w:numPr>
                <w:ilvl w:val="0"/>
                <w:numId w:val="30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единый государственный реестр индивидуальных предпринимателей (взаимодействие через СМЭВ с ФНС России);</w:t>
            </w:r>
          </w:p>
          <w:p>
            <w:pPr>
              <w:pStyle w:val="a7"/>
              <w:numPr>
                <w:ilvl w:val="0"/>
                <w:numId w:val="30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государственная автоматизированная информационная система "Управление" (представление сведений через СМЭВ);</w:t>
            </w:r>
          </w:p>
          <w:p>
            <w:pPr>
              <w:pStyle w:val="a7"/>
              <w:numPr>
                <w:ilvl w:val="0"/>
                <w:numId w:val="30"/>
              </w:numPr>
              <w:ind w:left="43" w:firstLine="284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федеральная государственная информационная система "Единый портал государственных и муниципальных услуг (функций)" (информационное взаимодействие через СМЭВ с «Личным кабинетом»;</w:t>
            </w:r>
          </w:p>
          <w:p>
            <w:pPr>
              <w:pStyle w:val="a7"/>
              <w:numPr>
                <w:ilvl w:val="0"/>
                <w:numId w:val="30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единый реестр проверок (взаимодействие через СМЭВ Генеральной прокуратурой Российской Федерации и органами Прокуратуры субъектов Российской Федерации);</w:t>
            </w:r>
          </w:p>
          <w:p>
            <w:pPr>
              <w:pStyle w:val="a7"/>
              <w:numPr>
                <w:ilvl w:val="0"/>
                <w:numId w:val="30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единый реестр субъектов малого и среднего предпринимательства (взаимодействие через СМЭВ с ФНС России);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с использованием АИС Росздравнадзора и официального сайта Росздравнадзора обеспечена публичность и доступность показателей результативности и эффективности контроля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контролируемым видам деятельности в сфере здравоохранения;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на официальном сайте Росздравнадзора в информационно-телекоммуникационной сети "Интернет" размещены исчерпывающие перечни нормативных правовых актов, устанавливающих обязательные требования, соблюдение которых оценивается при проведении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средств, государственного контроля за обращением медицинских изделий;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по федеральному государственному надзору за обращением лекарственных средств, государственному контролю за обращением медицинских изделий реализован механизм самостоятельной оценки подконтрольным субъектом соблюдения предъявляемых к нему обязательных требований с использованием "Личного кабинета".</w:t>
            </w:r>
          </w:p>
          <w:p>
            <w:pPr>
              <w:ind w:left="360"/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lastRenderedPageBreak/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с 2018 года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развитие (вторая очередь) АИС Росздравнадзора (в части исполнения контрольно-надзорных функций) до Среднего уровня Стандарта информатизации КНД, предполагающее обеспечение комплексной автоматизации внедрения современных механизмов и инструментов управления эффективностью деятельности Росздравнадзора, а также осуществление консолидации информации об объектах 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внедрен автоматизированный механизм сбора и проверки достоверности, полноты и точности расчета первичных данных, верификация источников при расчете фактических показателей результативности и эффективности контрольно-надзорной деятельности по контролируемым видам деятельности в сфере здравоохранения с использованием АИС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обеспечен автоматизированный анализ результативности и эффективности контроля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контролируемым видам деятельности в сфере здравоохранения с использованием АИС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–в личном кабинете проверяемого лица на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Едином портале государственных услуг  (совместно с Минкомсвязи России) размещены исчерпывающие перечни нормативных правовых актов, устанавливающих обязательные требования, соблюдение которых оценивается при проведении 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средств, государственного контроля за обращением медицинских изделий, соблюдение которых является наиболее значимым с точки зрения недопущения возникновения угрозы причинения вреда здоровью и жизни граждан;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внедрение в АИС Росздравнадзора алгоритмов расчета показателей результативности и эффективности КНМ на основании Базовой модели Минэкономразвития России, и автоматическая отправка данных расчета и первичных данных о проведенных КНМ в ГАС «Управление» с использованием СМЭВ;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реализация и использование в подсистеме «Проверки» АИС Росздравнадзора механизма планирования и учета проведения контрольно-надзорными органами профилактических мероприятий, направленных на соблюдение проверяемыми лицами обязательных требований;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реализация использования в АИС Росздравнадзора Проверочных листов на базе перечней ОТ к поднадзорным объектам. Результаты заполнения Проверочных листов инспектором, либо самим поднадзорным субъектом в "Личном кабинете" используются в Росздравнадзоре для присвоения и актуализации информации об объектах проверок и присвоенных им категориях рисков и классах опасности (совместно с Минкомсвязи России);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реализация в АИС Росздравнадзора отдельных элементов уровня соответствия стандарта «Высокий»;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 в подсистеме «Проверки» АИС Росздравнадзора исключена возможность планирования/проведения проверки без получения учетного идентификатора (номера) в электронном паспорте проверки ЕРП;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–создание и внедрение автоматизированных многофункциональных «личных кабинетов» по объектам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контроля с возможностью интерактивного взаимодействия с субъектами контроля, в которых отображается информация об отнесении объекта к определенной категории риска (классу опасности), информация о  результатах проведённых контрольно-надзорных мероприятий и анализом самоконтроля, направленного на предупреждение совершения правонарушения в части  качества и безопасности медицинской деятельности, обращения лекарственных средств,  обращения медицинских изделий;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 АИС Росздравнадзора разработана и внедрена «динамическая модель» управления категориями риска;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  в АИС Росздравнадзора внедрена система регулярной переоценки рисков в зависимости от фактического распределения ущерба по категориям риска, в том числе с использованием технологий работы с массивами больших данных (</w:t>
            </w:r>
            <w:r>
              <w:rPr>
                <w:rFonts w:eastAsia="Calibri"/>
                <w:sz w:val="26"/>
                <w:szCs w:val="26"/>
              </w:rPr>
              <w:t>Big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Data</w:t>
            </w:r>
            <w:r>
              <w:rPr>
                <w:rFonts w:eastAsia="Calibri"/>
                <w:sz w:val="26"/>
                <w:szCs w:val="26"/>
                <w:lang w:val="ru-RU"/>
              </w:rPr>
              <w:t>), с учетом рекомендаций ОЭСР;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реализация в Едином личном кабинете на ЕПГУ (совместно с Минкомсвязи России) доступности функционала взаимодействия проверяемых субъектов с Росздравнадзором по ключевым видам контроля и надзора:</w:t>
            </w:r>
          </w:p>
          <w:p>
            <w:pPr>
              <w:pStyle w:val="a7"/>
              <w:numPr>
                <w:ilvl w:val="1"/>
                <w:numId w:val="31"/>
              </w:numPr>
              <w:ind w:left="43" w:firstLine="1037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электронного декларирования «Электронный инспектор», обеспечивающий возможность отправки данных декларации (заполненных Проверочных листов) на основе перечней ОТ к объектам проверки, что влияет на количество очных проверок поднадзорного лица с одновременным увеличением периода их проведения, при этом результат заполнения анализируется проверяющим Росздравнадзора и включается в риск-матрицу объекта;</w:t>
            </w:r>
          </w:p>
          <w:p>
            <w:pPr>
              <w:pStyle w:val="a7"/>
              <w:numPr>
                <w:ilvl w:val="1"/>
                <w:numId w:val="31"/>
              </w:numPr>
              <w:ind w:left="43" w:firstLine="1037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информирования поднадзорного лица о присвоенных объектам категориях риска и классах опасностей;</w:t>
            </w:r>
          </w:p>
          <w:p>
            <w:pPr>
              <w:pStyle w:val="a7"/>
              <w:numPr>
                <w:ilvl w:val="1"/>
                <w:numId w:val="31"/>
              </w:numPr>
              <w:ind w:left="43" w:firstLine="1037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информирования проверяемого лица о планируемых в его отношении проверках, с возможностью просмотра перечней обязательных требований к объектам проверки и осуществляемым видам предпринимательской деятельности.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eastAsia="Calibri"/>
                <w:i/>
                <w:sz w:val="26"/>
                <w:szCs w:val="26"/>
              </w:rPr>
              <w:t>III</w:t>
            </w:r>
            <w:r>
              <w:rPr>
                <w:rFonts w:eastAsia="Calibri"/>
                <w:i/>
                <w:sz w:val="26"/>
                <w:szCs w:val="26"/>
                <w:lang w:val="ru-RU"/>
              </w:rPr>
              <w:t xml:space="preserve"> с 2019 года по 2025 год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–развитие (третья очередь) АИС Росздравнадзора (в части исполнения контрольно-надзорных функций) до Высокого уровня Стандарта информатизации КНД, предполагающее обеспечение комплексной автоматизации внедрения современных механизмов и инструментов управления эффективностью деятельности Росздравнадзора, а также осуществление консолидации информации об объектах 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реализация и использование в подсистеме «Проверки» АИС Росздравнадзора механизма оформления организационно-распорядительных документов по проверкам и Актов проверки в электронном виде, с использованием справочных значений ОТ, видов нарушений, ущерба и видов ответственности, размещенных в Единой модели справочников ЕИС КНД. Исключение оформления документов при отсутствии в справочниках актуализированных значений;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– на основании результатов самообследования в Личном кабинете проверяемого лица на ЕПГУ, с использованием электронной декларации, путем анкетирования по видам деятельности проверяемых субъектов в информационных системах Росздравнадзора проводится автоматизированная актуализация данных реестров объектов, присвоенных им классов опасности и категорий рисков;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 Росздравнадзоре утверждены и используются электронные декларации и проверочные листы по всем видам контроля (надзора), в том числе в электронном виде в "Личном кабинете" проверяемого лица на ЕПГУ и в подсистеме «Проверки» АИС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внедрение в Росздравнадзоре механизма обучения (в т.ч. самообучения) подконтрольных лиц, в том числе с использованием "Личного кабинета" проверяемого лица на ЕПГУ;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на основании утвержденных индикаторов рисков при осуществлении внеплановых проверок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юридических лиц и индивидуальных предпринимателей, осуществляющих деятельность в сфере здравоохранения (медицинская деятельность, оборот лекарственных препаратов, оборот медицинских изделий), доработана АИС Росздравнадзора, позволяющая собирать данные об указанных индикаторах в автоматизированном режиме, в том числе отслеживать их изменение;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плановые проверки с 2019 года в отношении 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средств, государственного контроля за обращением медицинских изделий основаны на применении риск-ориентированного подхода с использованием АИС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утверждены и используются при проведении контрольных мероприятий проверочные листы по государственному контролю качества и безопасности медицинской 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изделий, в том числе в электронном виде в АИС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внедрены механизмы обучения (включая самообучение) подконтрольных субъектов по самостоятельной оценке подконтрольным субъектом соблюдения им предъявляемых к нему обязательных требований (самообследование), в том числе с использованием «Личного кабинета»;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обеспечена автоматизация расчета показателей результативности и эффективности по государственному контролю качества и безопасности медицинской 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изделий, позволяющая анализировать указанные данные в автоматическом режиме;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 Едином личном кабинете на ЕПГУ (совместно с Минкомсвязи России реализован расширенный функционал взаимодействия с проверяемыми субъектами за счет:</w:t>
            </w:r>
          </w:p>
          <w:p>
            <w:pPr>
              <w:pStyle w:val="a7"/>
              <w:numPr>
                <w:ilvl w:val="1"/>
                <w:numId w:val="32"/>
              </w:numPr>
              <w:ind w:left="43" w:firstLine="1134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самодиагностики проверяемых субъектов через анкетирование по видам деятельности, в результате которого происходит информирование субъекта об относящихся к нему объектах контроля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(надзора), присвоенных им категориях риска и предъявляемых к ним перечнях ОТ;</w:t>
            </w:r>
          </w:p>
          <w:p>
            <w:pPr>
              <w:pStyle w:val="a7"/>
              <w:numPr>
                <w:ilvl w:val="1"/>
                <w:numId w:val="32"/>
              </w:numPr>
              <w:ind w:left="43" w:firstLine="1134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интерактивного взаимодействия с Росздравнадзором, в том числе, получения предписаний по результатам КНМ, ввод результатов исполнения предписаний и возможность оплаты штрафов за административные нарушения;</w:t>
            </w:r>
          </w:p>
          <w:p>
            <w:pPr>
              <w:pStyle w:val="a7"/>
              <w:numPr>
                <w:ilvl w:val="0"/>
                <w:numId w:val="32"/>
              </w:numPr>
              <w:ind w:left="43" w:firstLine="1091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обжалования действий должностных лиц Росздравнадзора в части планирования и результатов проверок;</w:t>
            </w:r>
          </w:p>
          <w:p>
            <w:pPr>
              <w:ind w:left="4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 АИС Росздравнадзора внедрены и используются межведомственные карты рисков и проводятся международные сопоставления эффективности систем управления рисками (ФНС России, ФМБА, Роспотребнадзор, ФФОМС);</w:t>
            </w:r>
          </w:p>
          <w:p>
            <w:pPr>
              <w:ind w:left="4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 АИС Росздравнадзора работает система "умного" государственного регулирования, позволяющая на основе мониторинга, данных "интернета вещей" и анализа результатов применения риск-ориентированного подхода формировать и корректировать показатели и мероприятия документов стратегического планирования, осуществлять выбор форм государственного регулирования, устанавливать обязательные требования, принимать взвешенные управленческие решения.</w:t>
            </w:r>
          </w:p>
        </w:tc>
      </w:tr>
      <w:tr>
        <w:trPr>
          <w:trHeight w:val="334"/>
        </w:trPr>
        <w:tc>
          <w:tcPr>
            <w:tcW w:w="3444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lang w:val="ru-RU"/>
              </w:rPr>
              <w:lastRenderedPageBreak/>
              <w:t>Описание модели функционирования результатов проекта</w:t>
            </w:r>
          </w:p>
        </w:tc>
        <w:tc>
          <w:tcPr>
            <w:tcW w:w="12348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ind w:firstLine="436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Реализация проекта по основным ключевым направлениям контроля позволит внедрить новые инструменты контрольно-надзорной деятельности в сфере компетенции Росздравнадзора, учитывающие современные требования и условия. </w:t>
            </w:r>
          </w:p>
          <w:p>
            <w:pPr>
              <w:ind w:firstLine="436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Будет осуществлен переход от системы «наказания» к системе «предупреждения и профилактики» нарушений обязательных требований по государственному контролю качества и безопасности медицинской 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изделий, реализованы инновационные формы осуществления контрольно-надзорной деятельности (в т.ч. – с применением информационных технологий), повысится квалификация государственных гражданских служащих, что позволит существенно сократить время и затраты (трудовые/материальные) подконтрольных объектов и Росздравнадзора на проведение контрольной проверки как плановой, так и внеплановой. </w:t>
            </w:r>
          </w:p>
          <w:p>
            <w:pPr>
              <w:ind w:firstLine="436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Функционирующая модель позволит всем подконтрольным организациям ознакомится с порядком формирования ежегодного плана проверок и с порядком отнесения организации к конкретному классу риска, располагать полным, исчерпывающим перечнем правовых актов, содержащих обязательные требования по государственному контролю качества и безопасности медицинской 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изделий, соблюдение которых оценивается при проведении мероприятий по контролю.</w:t>
            </w:r>
          </w:p>
          <w:p>
            <w:pPr>
              <w:ind w:firstLine="436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Подконтрольные организации будут иметь исчерпывающий перечень оснований, по которым принимается решение об организации и проведении внеплановой проверки в случае поступления жалобы.</w:t>
            </w:r>
          </w:p>
          <w:p>
            <w:pPr>
              <w:ind w:firstLine="436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 Внедрение автоматизированных многофункциональных «личных кабинетов» по объектам контроля: по контролируемым видам деятельности в сфере здравоохранения,   создаст возможность интерактивного взаимодействия с субъектами контроля, в которых отображается информация об отнесении объекта к определенной категории риска (классу опасности), информация о результатах проведённых контрольно-надзорных мероприятий и анализ самоконтроля, также   будет представлена в полном объеме информация об оценки категории риска для организаций, осуществляющих одновременно несколько видов деятельности в сфере здравоохранения,  </w:t>
            </w:r>
          </w:p>
          <w:p>
            <w:pPr>
              <w:ind w:firstLine="436"/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ind w:firstLine="14"/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1.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ab/>
              <w:t>Внедрение риск-ориентированного подхода при осуществлении контрольно-надзорной деятельности:</w:t>
            </w:r>
          </w:p>
          <w:p>
            <w:pPr>
              <w:ind w:firstLine="14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- </w:t>
            </w:r>
            <w:r>
              <w:rPr>
                <w:rFonts w:eastAsia="Calibri"/>
                <w:sz w:val="26"/>
                <w:szCs w:val="26"/>
                <w:lang w:val="ru-RU"/>
              </w:rPr>
              <w:t>приведет к дифференцированному планированию проверок в зависимости от уровня риска причинения вреда жизни и здоровью граждан при оказании услуг по медицинской деятельности, лекарственному обеспечению и реализации медицинских изделий;</w:t>
            </w:r>
          </w:p>
          <w:p>
            <w:pPr>
              <w:ind w:firstLine="14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позволит сконцентрировать контроль в сфере здравоохранения на потенциальных нарушителей обязательных требований, представляющих непосредственную угрозу жизни и здоровью граждан, при одновременном снижении нагрузки на подконтрольные субъекты, деятельность которых не представляет реальной угрозы;</w:t>
            </w:r>
          </w:p>
          <w:p>
            <w:pPr>
              <w:ind w:firstLine="14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позволит сформировать нормативную базу, позволяющую вести работу по переходу на риск-ориентированный подход, создать исчерпывающий реестр объектов контроля; </w:t>
            </w:r>
          </w:p>
          <w:p>
            <w:pPr>
              <w:ind w:firstLine="14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распределит в полном объеме подконтрольные  объекты по категориям риска для формирования плановых проверок, а также позволит  полностью  идентифицировать риски при осуществлении внеплановых проверок, что позволит создать комплексную систему учета и мониторинга случаев причинения вреда жизни и здоровью граждан подконтрольными организациями (индивидуальными предпринимателями);</w:t>
            </w:r>
          </w:p>
          <w:p>
            <w:pPr>
              <w:ind w:firstLine="14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обеспечит поддержку перечней объектов в актуальном состоянии;</w:t>
            </w:r>
          </w:p>
          <w:p>
            <w:pPr>
              <w:ind w:firstLine="14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перечни объектов, их категории риска (классы опасности) и критерии отнесения к ним объектов публично доступны;</w:t>
            </w:r>
          </w:p>
          <w:p>
            <w:pPr>
              <w:ind w:firstLine="14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определены индикаторы риска и показатели для внедрения «динамической модели» в зависимости от изменений профилей риска;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на регулярной основе переоцениваются риски в зависимости от фактического распределения ущерба по критериям риска (класса опасности), в том числе с использованием массивов «больших данных» (</w:t>
            </w:r>
            <w:r>
              <w:rPr>
                <w:rFonts w:eastAsia="Calibri"/>
                <w:sz w:val="26"/>
                <w:szCs w:val="26"/>
              </w:rPr>
              <w:t>Big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Data</w:t>
            </w:r>
            <w:r>
              <w:rPr>
                <w:rFonts w:eastAsia="Calibri"/>
                <w:sz w:val="26"/>
                <w:szCs w:val="26"/>
                <w:lang w:val="ru-RU"/>
              </w:rPr>
              <w:t>);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 позволит создать единую базовую систему информации, связанную с существующими системами учета в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сфере контрольно-надзорной деятельности такими, как Реестр проверок, Реестр субъектов малого и среднего предпринимательства, Единый государственный реестр юридических лиц, Единый государственный реестр индивидуальных предпринимателей и др.  Данная система станет связывающей основой для внедрения системы оценки результативности и эффективности контрольно-надзорной деятельности, комплексной профилактики нарушений обязательных требований, системы предупреждения и профилактики коррупционных проявлений;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 комплексная система учета и мониторинга случаев причинения вреда  жизни и здоровью граждан для управления критериями распределения объектов по категориям риска, профилям риска и динамической моделью распределения объектов по категориям риска свяжет системы оценки результативности и эффективности контрольно-надзорной деятельности, комплексной профилактики нарушений обязательных требований, системы предупреждения и профилактики коррупционных проявлений и будет определять содержание кадровой политики Росздравнадзора.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2.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ab/>
              <w:t>Разработка и внедрение системы оценки результативности и эффективности контрольно-надзорной деятельности: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разработка и внедрение совокупности механизмов оценки результативности и эффективности контрольно-надзорной деятельности позволит сфокусировать планирование и осуществление контрольно-надзорных мероприятий Росздравнадзора на максимальное сокращение ущерба жизни и здоровью человека, материального ущерба государства, граждан и организаций;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утверждение показателей конечных общественно значимых результатов по государственному контролю качества и безопасности медицинской 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 и механизмов контроля их достижения и актуализации, сбора достоверных данных по основным контролируемым видам риска позволит улучшить планирование проверочных мероприятий, расчет рисков при внедрении риск-ориентированного контроля и построить систему профилактических мероприятий Росздравнадзора;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по итогам реализации проекта в Росздравнадзоре будет применяться система оценки результатов деятельности, основанная на планировании и оценке достигнутых значений показателей утвержденных показателей, учитываемая в процессах стратегического управления контрольно-надзорной деятельностью Росздравнадзора, а также будут внедрены механизмы мотивации работников в зависимости от достигнутых результатов работы.</w:t>
            </w:r>
          </w:p>
          <w:p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3. Систематизация, сокращение количества и актуализация обязательных требований в сфере 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lastRenderedPageBreak/>
              <w:t>здравоохранения: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благодаря утверждению исчерпывающих обязательных требований, исключается возможность использования, требования, «искусственное навязывание» государственным гражданским служащим подконтрольной организации обязательных требований, не включенных в указанный перечень, что будет способствовать снижению материальных, временных затрат, необходимых человеческих ресурсов как со стороны подконтрольных объектов, так и со стороны Росздравнадзора, а также будет снижен риск возникновения коррупционных факторов в момент проведения проверки;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формирование обязательных требований, предъявляемых к юридическим лицам и индивидуальным предпринимателям по пилотным видам контрольной деятельности, позволит подконтрольным объектам легко ориентироваться в объеме предъявляемых к ним требований, в том числе с помощью сервисов интерактивного взаимодействия через личный кабинет проверяемого лица на ЕПГУ (совместно с Минкомсвязью России) как для целей начала осуществления деятельности, получения лицензии (специального разрешения), так и для целей последующей деятельности с соблюдением, предъявляемых обязательных требований;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систематическое осуществление Росздравнадзором размещения и актуализации обязательных   требований, с учетом современных технологий, включая сервисы интерактивного взаимодействия через личный кабинет проверяемого лица на ЕПГУ, позволит организациям и гражданам (субъектам контроля) принимать участие в процессе актуализации обязательных требований, выявлении устаревших и дублирующих, в том числе излишних требований и требований, которые не могут быть выполнены без чрезмерных экономических затрат, или в связи с появлением современных технологий;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внедрение проверочных листов, используемых при проведении контрольно-надзорных мероприятий,  и размещение их в личном кабинете проверяемого лица на ЕПГУ дает возможность, прежде всего, субъектам малого и среднего бизнеса, а также индивидуальным предпринимателям изначально   ориентировать свою деятельность на соблюдение обязательных требований;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размещение Росздравнадзором перечней нормативных правовых актов и перечней обязательных требований в личном кабинете проверяемого лица на ЕПГУ исключает возможность оказания административного давления на объекты контроля, минимизирует коррупциогенные факторы и способствует реализации механизма профилактики нарушений обязательных требований в сфере здравоохранения объектами контроля.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регулярно пересматриваются обязательные требования, с учетом механизмов ограничения принятия новых избыточных дублирующих обязательных требований по государственному контролю качества и безопасности медицинской 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 исключает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повышение административной нагрузки на бизнес.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4. Внедрена система комплексной профилактики нарушений обязательных требований в сфере здравоохранения: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сформирована система внедрения механизма профилактики с учетом организации профилактических мероприятий, направленных на предупреждение нарушений обязательных требований по контролируемым видам деятельности в сфере здравоохранения, которая создаст единый формат взаимодействия Росздравнадзора с субъектами контроля при:</w:t>
            </w:r>
          </w:p>
          <w:p>
            <w:pPr>
              <w:pStyle w:val="a7"/>
              <w:numPr>
                <w:ilvl w:val="0"/>
                <w:numId w:val="33"/>
              </w:numPr>
              <w:ind w:left="43" w:firstLine="426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утверждении перечня профилактических мероприятий, направленных на предупреждение нарушений обязательных требований в сфере здравоохранения по государственному контролю качества и безопасности медицинской деятельности,  федеральному государственному надзору в сфере обращения лекарственных средств, государственному контролю за обращением медицинских изделий;</w:t>
            </w:r>
          </w:p>
          <w:p>
            <w:pPr>
              <w:pStyle w:val="a7"/>
              <w:numPr>
                <w:ilvl w:val="0"/>
                <w:numId w:val="33"/>
              </w:numPr>
              <w:ind w:left="0" w:firstLine="426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организации профилактических мероприятий по наиболее частым нарушениям, допускаемым со стороны субъектов контроля по контролируемым видам деятельности в сфере здравоохранения;</w:t>
            </w:r>
          </w:p>
          <w:p>
            <w:pPr>
              <w:pStyle w:val="a7"/>
              <w:numPr>
                <w:ilvl w:val="0"/>
                <w:numId w:val="33"/>
              </w:numPr>
              <w:ind w:left="43" w:firstLine="110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формировании перечня частых нарушений и размещения разъяснений по ним на сайте Росздравнадзора;</w:t>
            </w:r>
          </w:p>
          <w:p>
            <w:pPr>
              <w:pStyle w:val="a7"/>
              <w:numPr>
                <w:ilvl w:val="0"/>
                <w:numId w:val="33"/>
              </w:numPr>
              <w:ind w:left="43" w:firstLine="110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поддержании актуальных перечней обязательных требований по государственному контролю качества и безопасности медицинской 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изделий;</w:t>
            </w:r>
          </w:p>
          <w:p>
            <w:pPr>
              <w:pStyle w:val="a7"/>
              <w:numPr>
                <w:ilvl w:val="0"/>
                <w:numId w:val="33"/>
              </w:numPr>
              <w:ind w:left="43" w:firstLine="110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взаимодействии Росздравнадзора с СРО в целях профилактики правонарушений при осуществлении медицинской деятельности, обороту лекарственных препаратов и медицинских изделий;</w:t>
            </w:r>
          </w:p>
          <w:p>
            <w:pPr>
              <w:pStyle w:val="a7"/>
              <w:numPr>
                <w:ilvl w:val="0"/>
                <w:numId w:val="33"/>
              </w:numPr>
              <w:ind w:left="43" w:firstLine="110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реализации программ профилактики Росздравнадзором нарушений обязательных требований по видам контроля (надзора);</w:t>
            </w:r>
          </w:p>
          <w:p>
            <w:pPr>
              <w:pStyle w:val="a7"/>
              <w:numPr>
                <w:ilvl w:val="0"/>
                <w:numId w:val="33"/>
              </w:numPr>
              <w:ind w:left="43" w:firstLine="110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проведения обучающих мероприятий (вебинары, семинары, конференции и т.д.) для подконтрольных субъектов с использованием информационных   технологий;</w:t>
            </w:r>
          </w:p>
          <w:p>
            <w:pPr>
              <w:pStyle w:val="a7"/>
              <w:numPr>
                <w:ilvl w:val="0"/>
                <w:numId w:val="33"/>
              </w:numPr>
              <w:ind w:left="43" w:firstLine="110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обеспечение механизма оценки бизнесом качества реализации программ по профилактике, что позволит Росздравнадзору оперативно реагировать на проблемные точки в соответствующих видах контроля.</w:t>
            </w:r>
          </w:p>
          <w:p>
            <w:pPr>
              <w:ind w:firstLine="426"/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5. Внедрение эффективных механизмов кадровой политики в деятельности Росздравнадзора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по контролируемым видам деятельности в сфере здравоохранения:</w:t>
            </w:r>
          </w:p>
          <w:p>
            <w:pPr>
              <w:tabs>
                <w:tab w:val="left" w:pos="0"/>
                <w:tab w:val="left" w:pos="262"/>
              </w:tabs>
              <w:ind w:firstLine="426"/>
              <w:jc w:val="both"/>
              <w:rPr>
                <w:rFonts w:eastAsia="Times"/>
                <w:sz w:val="26"/>
                <w:szCs w:val="26"/>
                <w:lang w:val="ru-RU"/>
              </w:rPr>
            </w:pPr>
            <w:r>
              <w:rPr>
                <w:rFonts w:eastAsia="Times"/>
                <w:sz w:val="26"/>
                <w:szCs w:val="26"/>
                <w:lang w:val="ru-RU"/>
              </w:rPr>
              <w:t>Для внедрения эффективных механизмов кадровой политики будет проведен комплексный кадровый аудит 1-го уровня для структурных подразделений Росздравнадзора, осуществляющих контрольно-</w:t>
            </w:r>
            <w:r>
              <w:rPr>
                <w:rFonts w:eastAsia="Times"/>
                <w:sz w:val="26"/>
                <w:szCs w:val="26"/>
                <w:lang w:val="ru-RU"/>
              </w:rPr>
              <w:lastRenderedPageBreak/>
              <w:t xml:space="preserve">надзорные полномочия, - системный анализ полного цикла функциональных и управленческих решений. </w:t>
            </w:r>
          </w:p>
          <w:p>
            <w:pPr>
              <w:tabs>
                <w:tab w:val="left" w:pos="0"/>
                <w:tab w:val="left" w:pos="262"/>
              </w:tabs>
              <w:ind w:firstLine="426"/>
              <w:jc w:val="both"/>
              <w:rPr>
                <w:rFonts w:eastAsia="Times"/>
                <w:sz w:val="26"/>
                <w:szCs w:val="26"/>
                <w:lang w:val="ru-RU"/>
              </w:rPr>
            </w:pPr>
            <w:r>
              <w:rPr>
                <w:rFonts w:eastAsia="Times"/>
                <w:sz w:val="26"/>
                <w:szCs w:val="26"/>
                <w:lang w:val="ru-RU"/>
              </w:rPr>
              <w:t>Будут подготовлены стандарты кадрового менеджмента, которые позволят переориентировать кадровую работу на риск-ориентированный подход и применение связанных с ним показателей деятельности гражданских служащих, посредством создания правовых и организационных условий, обеспечивающих взаимосвязь кадровых процессов с целями, задачами и основными показателями деятельности Росздравнадзора.</w:t>
            </w:r>
          </w:p>
          <w:p>
            <w:pPr>
              <w:tabs>
                <w:tab w:val="left" w:pos="0"/>
                <w:tab w:val="left" w:pos="262"/>
              </w:tabs>
              <w:ind w:firstLine="426"/>
              <w:jc w:val="both"/>
              <w:rPr>
                <w:rFonts w:eastAsia="Times"/>
                <w:sz w:val="26"/>
                <w:szCs w:val="26"/>
                <w:lang w:val="ru-RU"/>
              </w:rPr>
            </w:pPr>
            <w:r>
              <w:rPr>
                <w:rFonts w:eastAsia="Times"/>
                <w:sz w:val="26"/>
                <w:szCs w:val="26"/>
                <w:lang w:val="ru-RU"/>
              </w:rPr>
              <w:t>Стандарты кадрового менеджмента, включают технологии:</w:t>
            </w:r>
          </w:p>
          <w:p>
            <w:pPr>
              <w:ind w:left="5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привлечения на должности государственной службы граждан, обладающих необходимыми квалификацией, профессиональными и личностными качествами;</w:t>
            </w:r>
          </w:p>
          <w:p>
            <w:pPr>
              <w:ind w:left="51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отбора и адаптации кандидатов на замещение должностей государственной службы, включающие меры </w:t>
            </w:r>
            <w:r>
              <w:rPr>
                <w:rStyle w:val="FontStyle14"/>
                <w:lang w:val="ru-RU"/>
              </w:rPr>
              <w:t>по повышению объективности и прозрачности процедуры проведения конкурсов на замещение вакантных должностей гражданской службы и включение в кадровый резерв с учетом особенностей профессиональной служебной деятельности в Росздравнадзоре</w:t>
            </w:r>
            <w:r>
              <w:rPr>
                <w:sz w:val="26"/>
                <w:szCs w:val="26"/>
                <w:lang w:val="ru-RU"/>
              </w:rPr>
              <w:t>;</w:t>
            </w:r>
          </w:p>
          <w:p>
            <w:pPr>
              <w:ind w:left="51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оценки с учетом модели компетенций квалификации и профессиональных качеств кандидатов на замещение должностей государственной службы, применяемой в ходе процедур отбора;</w:t>
            </w:r>
          </w:p>
          <w:p>
            <w:pPr>
              <w:ind w:left="5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оценки с учетом модели компетенций эффективности и результативности профессиональной служебной деятельности, квалификации, профессиональных качеств государственных служащих (включая </w:t>
            </w:r>
            <w:r>
              <w:rPr>
                <w:rStyle w:val="FontStyle14"/>
                <w:lang w:val="ru-RU"/>
              </w:rPr>
              <w:t>механизм оценки соответствия специальности (направления подготовки), знаний и умений претендентов квалификационным требованиям для замещения должностей гражданской службы с использованием информационно-коммуникационных технологий)</w:t>
            </w:r>
            <w:r>
              <w:rPr>
                <w:sz w:val="26"/>
                <w:szCs w:val="26"/>
                <w:lang w:val="ru-RU"/>
              </w:rPr>
              <w:t>;</w:t>
            </w:r>
          </w:p>
          <w:p>
            <w:pPr>
              <w:ind w:left="5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профессионального развития компетенций государственных служащих, учитывающих новые подходы к его организации;</w:t>
            </w:r>
          </w:p>
          <w:p>
            <w:pPr>
              <w:ind w:left="5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материальной и нематериальной мотивации, в том числе способствующей должностному росту государственных служащих, применению механизмов «кадрового лифта», карьерных траекторий и подходов к осуществлению материального стимулирования и поощрения;</w:t>
            </w:r>
          </w:p>
          <w:p>
            <w:pPr>
              <w:ind w:left="5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внедрения профессиональной культуры государственных служащих Росздравнадзора.</w:t>
            </w:r>
          </w:p>
          <w:p>
            <w:pPr>
              <w:tabs>
                <w:tab w:val="left" w:pos="0"/>
                <w:tab w:val="left" w:pos="262"/>
              </w:tabs>
              <w:ind w:firstLine="426"/>
              <w:jc w:val="both"/>
              <w:rPr>
                <w:rFonts w:eastAsia="Times"/>
                <w:sz w:val="26"/>
                <w:szCs w:val="26"/>
                <w:lang w:val="ru-RU"/>
              </w:rPr>
            </w:pPr>
            <w:r>
              <w:rPr>
                <w:rFonts w:eastAsia="Times"/>
                <w:sz w:val="26"/>
                <w:szCs w:val="26"/>
                <w:lang w:val="ru-RU"/>
              </w:rPr>
              <w:t>В ходе реализации стандартов кадрового менеджмента будут разработаны модели компетенций - детализированные квалификационные требования для замещения должностей гражданской службы. В результате чего буду внедрены более точные оценочные инструменты для проверки соответствия претендентов квалификационным требованиям (оценка квалификации) в ходе конкурсов на замещение вакантной должности и в кадровый резерв, а также аттестации. В результате будет расширена конкуренция претендентов на замещение вакантных должностей и повышена объективность условий «социального лифта» на гражданской службе.</w:t>
            </w:r>
          </w:p>
          <w:p>
            <w:pPr>
              <w:tabs>
                <w:tab w:val="left" w:pos="0"/>
                <w:tab w:val="left" w:pos="262"/>
              </w:tabs>
              <w:ind w:firstLine="426"/>
              <w:jc w:val="both"/>
              <w:rPr>
                <w:rFonts w:eastAsia="Times"/>
                <w:sz w:val="26"/>
                <w:szCs w:val="26"/>
                <w:lang w:val="ru-RU"/>
              </w:rPr>
            </w:pPr>
            <w:r>
              <w:rPr>
                <w:rFonts w:eastAsia="Times"/>
                <w:sz w:val="26"/>
                <w:szCs w:val="26"/>
                <w:lang w:val="ru-RU"/>
              </w:rPr>
              <w:lastRenderedPageBreak/>
              <w:t xml:space="preserve">Будет внедрен механизм ежегодной (текущей) оценки эффективности и результативности профессиональной служебной деятельности гражданских служащих, с учетом результатов которой будут приниматься решения о проведении аттестации. </w:t>
            </w:r>
          </w:p>
          <w:p>
            <w:pPr>
              <w:tabs>
                <w:tab w:val="left" w:pos="0"/>
                <w:tab w:val="left" w:pos="262"/>
              </w:tabs>
              <w:ind w:firstLine="426"/>
              <w:jc w:val="both"/>
              <w:rPr>
                <w:rFonts w:eastAsia="Times"/>
                <w:sz w:val="26"/>
                <w:szCs w:val="26"/>
                <w:lang w:val="ru-RU"/>
              </w:rPr>
            </w:pPr>
            <w:r>
              <w:rPr>
                <w:rFonts w:eastAsia="Times"/>
                <w:sz w:val="26"/>
                <w:szCs w:val="26"/>
                <w:lang w:val="ru-RU"/>
              </w:rPr>
              <w:t>Кроме того, будет усовершенствована организационная структура Росздравнадзора, в части усиления кадрового состава аналитических подразделений, занимающихся прогнозированием рисков.</w:t>
            </w:r>
          </w:p>
          <w:p>
            <w:pPr>
              <w:tabs>
                <w:tab w:val="left" w:pos="0"/>
                <w:tab w:val="left" w:pos="262"/>
              </w:tabs>
              <w:ind w:firstLine="426"/>
              <w:jc w:val="both"/>
              <w:rPr>
                <w:rFonts w:eastAsia="Times"/>
                <w:sz w:val="26"/>
                <w:szCs w:val="26"/>
                <w:lang w:val="ru-RU"/>
              </w:rPr>
            </w:pPr>
            <w:r>
              <w:rPr>
                <w:rFonts w:eastAsia="Times"/>
                <w:sz w:val="26"/>
                <w:szCs w:val="26"/>
                <w:lang w:val="ru-RU"/>
              </w:rPr>
              <w:t xml:space="preserve">Одновременно, будет реализован комплекс обучающих и методических мероприятий для руководителей территориальных органов Росздравнадзора и инспекторского состава по вопросам применения риск-ориентированного подхода и развития </w:t>
            </w:r>
            <w:r>
              <w:rPr>
                <w:sz w:val="26"/>
                <w:szCs w:val="26"/>
                <w:lang w:val="ru-RU"/>
              </w:rPr>
              <w:t>профессиональной культуры</w:t>
            </w:r>
            <w:r>
              <w:rPr>
                <w:rFonts w:eastAsia="Times"/>
                <w:sz w:val="26"/>
                <w:szCs w:val="26"/>
                <w:lang w:val="ru-RU"/>
              </w:rPr>
              <w:t>.</w:t>
            </w:r>
          </w:p>
          <w:p>
            <w:pPr>
              <w:tabs>
                <w:tab w:val="left" w:pos="0"/>
                <w:tab w:val="left" w:pos="262"/>
              </w:tabs>
              <w:ind w:firstLine="426"/>
              <w:jc w:val="both"/>
              <w:rPr>
                <w:rFonts w:eastAsia="Times"/>
                <w:sz w:val="26"/>
                <w:szCs w:val="26"/>
                <w:lang w:val="ru-RU"/>
              </w:rPr>
            </w:pPr>
            <w:r>
              <w:rPr>
                <w:rFonts w:eastAsia="Times"/>
                <w:sz w:val="26"/>
                <w:szCs w:val="26"/>
                <w:lang w:val="ru-RU"/>
              </w:rPr>
              <w:t xml:space="preserve">Будет разработана и внедрена система мотивации сотрудников. В этих целях будет организовано проведение конкурсов на лучшего инспектора Росздравнадзора. </w:t>
            </w:r>
          </w:p>
          <w:p>
            <w:pPr>
              <w:tabs>
                <w:tab w:val="left" w:pos="0"/>
                <w:tab w:val="left" w:pos="262"/>
              </w:tabs>
              <w:ind w:firstLine="426"/>
              <w:jc w:val="both"/>
              <w:rPr>
                <w:rFonts w:eastAsia="Times"/>
                <w:sz w:val="26"/>
                <w:szCs w:val="26"/>
                <w:lang w:val="ru-RU"/>
              </w:rPr>
            </w:pPr>
            <w:r>
              <w:rPr>
                <w:rFonts w:eastAsia="Times"/>
                <w:sz w:val="26"/>
                <w:szCs w:val="26"/>
                <w:lang w:val="ru-RU"/>
              </w:rPr>
              <w:t>Победители этих конкурсов примут участие во Всероссийском конкурсе «Лучший инспектор риск-ориентированной системы контрольно-надзорной деятельности».</w:t>
            </w:r>
          </w:p>
          <w:p>
            <w:pPr>
              <w:tabs>
                <w:tab w:val="left" w:pos="262"/>
              </w:tabs>
              <w:ind w:firstLine="426"/>
              <w:contextualSpacing/>
              <w:jc w:val="both"/>
              <w:rPr>
                <w:rFonts w:eastAsia="Times"/>
                <w:sz w:val="26"/>
                <w:szCs w:val="26"/>
                <w:lang w:val="ru-RU"/>
              </w:rPr>
            </w:pPr>
            <w:r>
              <w:rPr>
                <w:rFonts w:eastAsia="Times"/>
                <w:sz w:val="26"/>
                <w:szCs w:val="26"/>
                <w:lang w:val="ru-RU"/>
              </w:rPr>
              <w:t>Будет внедрена новая система оплаты труда, направленная на повышение мотивации к результативной и эффективной деятельности, а также централизованная комплексная система повышения квалификации и аттестации с учетом области и вида профессиональной служебной деятельности гражданских служащих Росздравнадзора, осуществляющих контрольно-надзорные функции.</w:t>
            </w:r>
          </w:p>
          <w:p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6. Внедрение системы предупреждения и комплексной профилактики коррупционных проявлений в контрольно-надзорной деятельности Росздравнадзора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по контролируемым видам деятельности в сфере здравоохранения:</w:t>
            </w:r>
          </w:p>
          <w:p>
            <w:pPr>
              <w:tabs>
                <w:tab w:val="left" w:pos="262"/>
              </w:tabs>
              <w:ind w:firstLine="426"/>
              <w:jc w:val="both"/>
              <w:rPr>
                <w:rFonts w:eastAsia="Times"/>
                <w:sz w:val="26"/>
                <w:szCs w:val="26"/>
                <w:lang w:val="ru-RU"/>
              </w:rPr>
            </w:pPr>
            <w:r>
              <w:rPr>
                <w:rFonts w:eastAsia="Times"/>
                <w:sz w:val="26"/>
                <w:szCs w:val="26"/>
                <w:lang w:val="ru-RU"/>
              </w:rPr>
              <w:t>Основой антикоррупционной работы в Росздравнадзоре будут являться разработанные  карты коррупционных рисков.</w:t>
            </w:r>
          </w:p>
          <w:p>
            <w:pPr>
              <w:pStyle w:val="a7"/>
              <w:tabs>
                <w:tab w:val="left" w:pos="262"/>
              </w:tabs>
              <w:ind w:left="0" w:firstLine="46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Предусматриваемый к реализации комплекс правовых и организационных </w:t>
            </w:r>
            <w:r>
              <w:rPr>
                <w:rFonts w:eastAsia="Arial Unicode MS"/>
                <w:sz w:val="26"/>
                <w:szCs w:val="26"/>
                <w:lang w:val="ru-RU"/>
              </w:rPr>
              <w:t>мер по минимизации коррупционных рисков</w:t>
            </w:r>
            <w:r>
              <w:rPr>
                <w:sz w:val="26"/>
                <w:szCs w:val="26"/>
                <w:lang w:val="ru-RU"/>
              </w:rPr>
              <w:t xml:space="preserve"> будет включать в себя мероприятия, направленные на четкую и понятную регламентацию процедур, а также на расширение использования инструментов внешнего и внутреннего контроля за деятельностью должностных лиц, участвующих в осуществлении контрольно-надзорных полномочий на разных уровнях принятия управленческих решений.</w:t>
            </w:r>
          </w:p>
          <w:p>
            <w:pPr>
              <w:ind w:firstLine="469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Реализация данного проекта будет способствовать повышению уровня доверия между Росздравнадзором, предпринимателями, обществом в целом, позволяющему сформировать инвестиционную привлекательность  в сфере медицинских и фармацевтических услуг, производства и реализации медицинских изделий.</w:t>
            </w:r>
          </w:p>
          <w:p>
            <w:pPr>
              <w:ind w:firstLine="469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Мероприятия по ротации </w:t>
            </w:r>
            <w:r>
              <w:rPr>
                <w:rFonts w:eastAsia="Arial Unicode MS"/>
                <w:sz w:val="26"/>
                <w:szCs w:val="26"/>
                <w:lang w:val="ru-RU"/>
              </w:rPr>
              <w:t xml:space="preserve">федеральных государственных гражданских служащих с учетом карты коррупционных рисков призваны минимизировать риски, связанные с длительным замещением одной </w:t>
            </w:r>
            <w:r>
              <w:rPr>
                <w:rFonts w:eastAsia="Arial Unicode MS"/>
                <w:sz w:val="26"/>
                <w:szCs w:val="26"/>
                <w:lang w:val="ru-RU"/>
              </w:rPr>
              <w:lastRenderedPageBreak/>
              <w:t>должности государственной гражданской службы.</w:t>
            </w:r>
          </w:p>
          <w:p>
            <w:pPr>
              <w:ind w:firstLine="469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Проведение обучающих и методических мероприятий по антикоррупционной тематике будут способствовать формированию у инспекторского состава Росздравнадзора нетерпимого отношения к проявлениям коррупции, а также соблюдению этических требований к служебному поведению.</w:t>
            </w:r>
          </w:p>
          <w:p>
            <w:pPr>
              <w:ind w:firstLine="469"/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Реализация фото-, видео- и аудиозаписи проведения выездной проверки, позволит с одной стороны - минимизировать коррупционные риски, а с другой, - подтвердить результаты (выявленные нарушения соблюдения обязательных требований) выездной проверки, зафиксированные в соответствующем акте проверки.</w:t>
            </w:r>
          </w:p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</w:p>
          <w:p>
            <w:pPr>
              <w:jc w:val="both"/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lang w:val="ru-RU"/>
              </w:rPr>
              <w:t>7. Создание и внедрение комплексной модели информационного обеспечения и систем автоматизации контрольно-надзорной деятельности в сфере здравоохранения: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 применение Стандарта информатизации КНД в АИС Росздравнадзора позволит создать и использовать для планирования контрольно-надзорных мероприятий исчерпывающий реестр проверяемых объектов;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реализованный в АИС Росздравнадзора механизм сбора, учета и аналитической обработки показателей (индикаторов) позволит определять категории риска проверяемых объектов, в том числе, на основе межведомственного взаимодействия с использованием единой системы межведомственного электронного взаимодействия (СМЭВ) в автоматизированном режиме;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совершенствование АИС Росздравнадзора и использование СМЭВ позволит исключить ручной ввод сведений о проверяемых субъектах (объектах);</w:t>
            </w:r>
          </w:p>
          <w:p>
            <w:pPr>
              <w:jc w:val="both"/>
              <w:rPr>
                <w:rFonts w:eastAsia="Calibri"/>
                <w:sz w:val="26"/>
                <w:szCs w:val="26"/>
                <w:highlight w:val="yellow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АИС Росздравнадзора обеспечит представление сведений в электронном виде с использованием СМЭВ в ЕРП и ГАСУ учетных данных о проверках, а так же сведений о контрольно-надзорных мероприятиях (далее – КНМ) и отчетности по показателям результативности и эффективности деятельности Росздравнадзора, с учетом требований к целостности и достоверности передаваемых данных;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внедрение в АИС Росздравнадзора алгоритмов расчета показателей результативности и эффективности КНМ на основании Базовой модели Минэкономразвития России позволит в автоматизированном режиме отправлять данные расчета и первичные данные о проведенных КНМ в ГАС «Управление» с использованием СМЭВ;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реализация использования в АИС Росздравнадзора Проверочных листов на базе перечней ОТ к поднадзорным объектам позволит заполнять проверочные листы инспектором, либо самим поднадзорным субъектом в "Личном кабинете";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– на основании результатов самообследования в «Личном кабинете» проверяемого лица на ЕПГУ путем анкетирования по видам деятельности проверяемых субъектов в информационных системах Росздравнадзора дает возможность проводить актуализацию данных реестров объектов, присвоенных им классов опасности и </w:t>
            </w:r>
            <w:r>
              <w:rPr>
                <w:rFonts w:eastAsia="Calibri"/>
                <w:sz w:val="26"/>
                <w:szCs w:val="26"/>
                <w:lang w:val="ru-RU"/>
              </w:rPr>
              <w:lastRenderedPageBreak/>
              <w:t>категорий рисков;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 в Росздравнадзоре утверждены и используются электронные декларации и проверочные листы по всем видам контроля (надзора), в том числе в электронном виде в "Личном кабинете" проверяемого лица на ЕПГУ;</w:t>
            </w:r>
          </w:p>
          <w:p>
            <w:pPr>
              <w:jc w:val="both"/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–в Росздравнадзоре внедрен механизм обучения (в т.ч. самообучения) подконтрольных лиц, в том числе с использованием "Личного кабинета" проверяемого лица на ЕПГУ.</w:t>
            </w:r>
          </w:p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</w:p>
        </w:tc>
      </w:tr>
    </w:tbl>
    <w:p>
      <w:pPr>
        <w:rPr>
          <w:rFonts w:eastAsia="Arial Unicode MS"/>
          <w:b/>
          <w:sz w:val="26"/>
          <w:szCs w:val="26"/>
          <w:lang w:val="ru-RU"/>
        </w:rPr>
      </w:pPr>
    </w:p>
    <w:p>
      <w:pPr>
        <w:rPr>
          <w:rFonts w:eastAsia="Arial Unicode MS"/>
          <w:b/>
          <w:sz w:val="26"/>
          <w:szCs w:val="26"/>
          <w:lang w:val="ru-RU"/>
        </w:rPr>
      </w:pPr>
    </w:p>
    <w:p>
      <w:pPr>
        <w:shd w:val="clear" w:color="auto" w:fill="FFFFFF"/>
        <w:rPr>
          <w:rFonts w:eastAsia="Arial Unicode MS"/>
          <w:b/>
          <w:sz w:val="26"/>
          <w:szCs w:val="26"/>
          <w:lang w:val="ru-RU"/>
        </w:rPr>
      </w:pPr>
    </w:p>
    <w:p>
      <w:pPr>
        <w:shd w:val="clear" w:color="auto" w:fill="FFFFFF"/>
        <w:ind w:left="5405"/>
        <w:rPr>
          <w:sz w:val="28"/>
          <w:szCs w:val="28"/>
          <w:lang w:val="ru-RU"/>
        </w:rPr>
      </w:pPr>
      <w:r>
        <w:rPr>
          <w:rFonts w:eastAsia="Arial Unicode MS"/>
          <w:b/>
          <w:sz w:val="26"/>
          <w:szCs w:val="26"/>
          <w:lang w:val="ru-RU"/>
        </w:rPr>
        <w:t>3.  ЭТАПЫ И КОНТРОЛЬНЫЕ ТОЧКИ ПРОЕКТА</w:t>
      </w:r>
    </w:p>
    <w:p>
      <w:pPr>
        <w:spacing w:after="192" w:line="1" w:lineRule="exact"/>
        <w:rPr>
          <w:sz w:val="2"/>
          <w:szCs w:val="2"/>
          <w:lang w:val="ru-RU"/>
        </w:rPr>
      </w:pPr>
    </w:p>
    <w:tbl>
      <w:tblPr>
        <w:tblpPr w:leftFromText="180" w:rightFromText="180" w:vertAnchor="text" w:tblpX="-92" w:tblpY="1"/>
        <w:tblOverlap w:val="never"/>
        <w:tblW w:w="158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5"/>
        <w:gridCol w:w="385"/>
        <w:gridCol w:w="5002"/>
        <w:gridCol w:w="2976"/>
        <w:gridCol w:w="2388"/>
        <w:gridCol w:w="1723"/>
        <w:gridCol w:w="2268"/>
      </w:tblGrid>
      <w:tr>
        <w:trPr>
          <w:trHeight w:hRule="exact" w:val="1248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307" w:lineRule="exact"/>
              <w:ind w:right="82" w:firstLine="8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02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этапа, контрольной точки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302" w:lineRule="exact"/>
              <w:ind w:left="38" w:right="38"/>
              <w:jc w:val="center"/>
              <w:rPr>
                <w:b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Результаты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Ответственные лица</w:t>
            </w:r>
          </w:p>
        </w:tc>
      </w:tr>
      <w:tr>
        <w:trPr>
          <w:trHeight w:hRule="exact" w:val="336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firstLine="82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53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Утверждение паспорта приоритетного проекта Росздравнадзора                   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ru-RU"/>
              </w:rPr>
              <w:t>01.03.2017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М.А. Мурашко </w:t>
            </w:r>
          </w:p>
        </w:tc>
      </w:tr>
      <w:tr>
        <w:trPr>
          <w:trHeight w:hRule="exact" w:val="1258"/>
        </w:trPr>
        <w:tc>
          <w:tcPr>
            <w:tcW w:w="15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firstLine="82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Внедрение риск-ориентированного подхода при осуществлении контрольно-надзорной деятельности</w:t>
            </w:r>
          </w:p>
          <w:p>
            <w:pPr>
              <w:shd w:val="clear" w:color="auto" w:fill="FFFFFF"/>
              <w:ind w:firstLine="8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Ответственные исполнители:  Д.В. Пархоменко,  И.В. Крупнова</w:t>
            </w:r>
          </w:p>
          <w:p>
            <w:pPr>
              <w:shd w:val="clear" w:color="auto" w:fill="FFFFFF"/>
              <w:ind w:firstLine="82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Cs/>
                <w:lang w:val="ru-RU"/>
              </w:rPr>
              <w:t xml:space="preserve"> Соисполнитель:  И.А. Гуськова </w:t>
            </w:r>
          </w:p>
        </w:tc>
      </w:tr>
      <w:tr>
        <w:trPr>
          <w:trHeight w:hRule="exact" w:val="566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Этап </w:t>
            </w:r>
            <w:r>
              <w:rPr>
                <w:sz w:val="26"/>
                <w:szCs w:val="26"/>
              </w:rPr>
              <w:t xml:space="preserve">I </w:t>
            </w:r>
            <w:r>
              <w:rPr>
                <w:sz w:val="26"/>
                <w:szCs w:val="26"/>
                <w:lang w:val="ru-RU"/>
              </w:rPr>
              <w:t xml:space="preserve"> (2017 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4394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Формирование исчерпывающих реестров подконтрольных объектов, лицензиатов:</w:t>
            </w:r>
          </w:p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</w:t>
            </w:r>
            <w:r>
              <w:rPr>
                <w:rFonts w:eastAsia="Calibri"/>
                <w:sz w:val="26"/>
                <w:szCs w:val="26"/>
                <w:lang w:val="ru-RU"/>
              </w:rPr>
              <w:tab/>
              <w:t>организации, осуществляющие медицинскую деятельность;</w:t>
            </w:r>
          </w:p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</w:t>
            </w:r>
            <w:r>
              <w:rPr>
                <w:rFonts w:eastAsia="Calibri"/>
                <w:sz w:val="26"/>
                <w:szCs w:val="26"/>
                <w:lang w:val="ru-RU"/>
              </w:rPr>
              <w:tab/>
              <w:t xml:space="preserve"> организации, осуществляющие оптовую торговлю лекарственными средствами;  розничную торговлю лекарственными препаратами, производство лекарственных средств,  оборот наркотических средств, психотропных веществ и их прекурсоров и культивирование наркосодержащих растений</w:t>
            </w:r>
          </w:p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- организации, осуществляющие производство, техническое обслуживание,   оборот медицинских изделий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24.03.2017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284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Утверждены методические рекомендации по классификации  подконтрольных объектов, осуществляющих деятельность в сфере здравоохранения, по категориям риска причинения вреда жизни и здоровью граждан для организации плановых контрольных мероприятий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17.03.2017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Иванов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156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Установлены категории риска и критерии отнесения к ним подконтрольных объектов с использованием АИС Росздравнадзора по видам контроля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21.04.2017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Иванов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3124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Распределение объектов контроля, осуществляющих деятельность в сфере здравоохранения</w:t>
            </w:r>
            <w:r>
              <w:rPr>
                <w:lang w:val="ru-RU"/>
              </w:rPr>
              <w:t xml:space="preserve"> (</w:t>
            </w:r>
            <w:r>
              <w:rPr>
                <w:rFonts w:eastAsia="Calibri"/>
                <w:sz w:val="26"/>
                <w:szCs w:val="26"/>
                <w:lang w:val="ru-RU"/>
              </w:rPr>
              <w:t>по видам контроля)  по категориям рисков.</w:t>
            </w:r>
          </w:p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Сформированы исчерпывающие реестры подконтрольных объектов, с использованием АИС Росздравнадзора, внедрена система поддержания реестров в актуальном состоянии</w:t>
            </w:r>
          </w:p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Установлены критерии риска и критерии отнесения к ним объектов.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31.07.2017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Иванов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1848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51"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Обеспечена доступность и понятность информации для  подконтрольных объектов, осуществляющих деятельность в сфере здравоохранения, об присвоенных им категориям риска и критерия отнесения к ним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31.07.2017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Иванов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118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51"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Ежегодный план проверок юридических лиц и индивидуальных предпринимателей, осуществляющих деятельность в сфере здравоохранения на 2018 год сформирован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 видам контроля  на основе риск-ориентированного подхода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контрольная точка показателя </w:t>
            </w:r>
          </w:p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(завершение 1 этапа)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398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51"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По всем видам контроля, отнесенным к полномочиям Росздравнадзора утверждены индикаторы рисков (для внеплановых проверок) и показатели для внедрения «динамической модели» и сформирована система сбора объективных данных, позволяющая вести учет причиненного вреда и характеристик поведения подконтрольных субъектов</w:t>
            </w:r>
          </w:p>
          <w:p>
            <w:pPr>
              <w:shd w:val="clear" w:color="auto" w:fill="FFFFFF"/>
              <w:ind w:right="51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Разрабатываются межведомственные карты рисков.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31.09.2017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Иванов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483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51"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Этап I</w:t>
            </w:r>
            <w:r>
              <w:rPr>
                <w:rFonts w:eastAsia="Calibri"/>
                <w:sz w:val="26"/>
                <w:szCs w:val="26"/>
              </w:rPr>
              <w:t>I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(201</w:t>
            </w:r>
            <w:r>
              <w:rPr>
                <w:rFonts w:eastAsia="Calibri"/>
                <w:sz w:val="26"/>
                <w:szCs w:val="26"/>
              </w:rPr>
              <w:t>8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1544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51"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Внедрены межведомственные карты рисков, проводятся международные сопоставления эффективности систем управления рисками (достигнут 4-й уровень зрелости)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Иванов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839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firstLine="8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Реализованы механизмы сбора, учета и аналитической обработки показателей (индикаторов) для определения категорий риска юридических лиц и индивидуальных предпринимателей, осуществляющих деятельность в сфере здравоохранения, в том числе на основе межведомственного взаимодействия с использованием СМЭВ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9" w:lineRule="auto"/>
              <w:ind w:left="19"/>
              <w:jc w:val="center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контрольная точка результата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9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31.07.2018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09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Иванов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pStyle w:val="a7"/>
              <w:spacing w:line="209" w:lineRule="auto"/>
              <w:ind w:left="0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128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firstLine="82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Исключен ручной ввод сведений о юридических лицах и индивидуальных предпринимателях, осуществляющих деятельность в сфере здравоохранения (об объектах), если сведения возможно получить в электронном виде с использованием СМЭВ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9" w:lineRule="auto"/>
              <w:ind w:left="19"/>
              <w:jc w:val="center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контрольная точка результата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9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31.07.2018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09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pStyle w:val="a7"/>
              <w:spacing w:line="209" w:lineRule="auto"/>
              <w:ind w:left="0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5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всем видам контроля:</w:t>
            </w:r>
          </w:p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сформирована система сбора объективных данных, позволяющая вести учет причиненного вреда в автоматическом режиме, </w:t>
            </w:r>
          </w:p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внедрена модель актуализации индикаторов риска и показателей для "динамической модели" в зависимости от изменений профилей риска (достигнут 2-й уровень зрелости)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31.07.2018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1918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всем видам контроля утверждены индикаторы рисков (для внеплановых проверок) и показатели для внедрения «динамической модели».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30.06.2018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Иванов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ind w:right="25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836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10% видов контроля (надзора) на регулярной основе  переоцениваются риски в зависимости от фактического распределения ущерба по категориям риска (классам опасности), в том числе с использованием массивов больших данных (Big Data), с учетом рекомендаций ОЭСР (достигнут 3-й уровень зрелости)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Иванов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ind w:right="25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143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Ежегодный план проверок юридических лиц и индивидуальных предпринимателей, осуществляющих деятельность в сфере здравоохранения на 2019 год сформирован на основе риск-ориентированного подхода 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ind w:right="25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41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Этап II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ru-RU"/>
              </w:rPr>
              <w:t xml:space="preserve"> (2019 -2025 гг.)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2544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75% видов контроля (надзора) на регулярной основе переоцениваются риски в зависимости от фактического распределения ущерба по категориям риска (классам опасности), в том числе с использованием массивов больших данных (Big Data), с учетом рекомендаций ОЭСР (достигнут 3-й уровень зрелости)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Иванов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1717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10% видов контроля (надзора) внедрены межведомственные карты рисков, проводятся международные сопоставления эффективности систем управления рисками (достигнут 4-й уровень зрелости)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426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всем видам контроля (надзора) на регулярной основе переоцениваются риски в зависимости от фактического ущерба по категориям риска (класса опасности), в том числе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с использованием массивов больших данных (Big Data), с учетом рекомендаций ОЭСР (достигнут 3-й уровень зрелости)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31.07.2020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3277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Работает система "умного" государственного регулирования, позволяющая на основе мониторинга и анализа результатов применения риск-ориентированного подхода формировать и корректировать показатели и мероприятия документов стратегического планирования, осуществлять выбор форм государственного регулирования, устанавливать обязательные требования, принимать управленческие решения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  <w:r>
              <w:rPr>
                <w:sz w:val="26"/>
                <w:szCs w:val="26"/>
                <w:lang w:val="ru-RU"/>
              </w:rPr>
              <w:tab/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30.09.2025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ind w:right="25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1709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75% видов контроля (надзора) внедрены межведомственные карты рисков, проводятся международные сопоставления эффективности систем управления рисками (достигнут 4-й уровень зрелости)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  <w:r>
              <w:rPr>
                <w:sz w:val="26"/>
                <w:szCs w:val="26"/>
                <w:lang w:val="ru-RU"/>
              </w:rPr>
              <w:tab/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30.11.2020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59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Е.М. Астапенко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И.В. Крупнова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1292"/>
        </w:trPr>
        <w:tc>
          <w:tcPr>
            <w:tcW w:w="15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a7"/>
              <w:shd w:val="clear" w:color="auto" w:fill="FFFFFF"/>
              <w:ind w:left="0" w:firstLine="82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>
            <w:pPr>
              <w:pStyle w:val="a7"/>
              <w:shd w:val="clear" w:color="auto" w:fill="FFFFFF"/>
              <w:ind w:left="0" w:firstLine="82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Создание системы оценки результативности и эффективности контрольно-надзорной деятельности</w:t>
            </w:r>
          </w:p>
          <w:p>
            <w:pPr>
              <w:pStyle w:val="a7"/>
              <w:shd w:val="clear" w:color="auto" w:fill="FFFFFF"/>
              <w:ind w:left="0" w:firstLine="8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Ответственные исполнители: Д.Ю. Павлюков,  Е.М. Астапенко</w:t>
            </w:r>
          </w:p>
          <w:p>
            <w:pPr>
              <w:pStyle w:val="a7"/>
              <w:shd w:val="clear" w:color="auto" w:fill="FFFFFF"/>
              <w:ind w:left="0" w:firstLine="8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Соисполнители:  А.А. Валеева, М.А. Мигеева</w:t>
            </w:r>
          </w:p>
          <w:p>
            <w:pPr>
              <w:pStyle w:val="a7"/>
              <w:shd w:val="clear" w:color="auto" w:fill="FFFFFF"/>
              <w:ind w:left="0" w:firstLine="82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>
            <w:pPr>
              <w:pStyle w:val="a7"/>
              <w:shd w:val="clear" w:color="auto" w:fill="FFFFFF"/>
              <w:ind w:left="0" w:firstLine="82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>
        <w:trPr>
          <w:trHeight w:val="571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firstLine="82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Этап </w:t>
            </w:r>
            <w:r>
              <w:rPr>
                <w:sz w:val="26"/>
                <w:szCs w:val="26"/>
              </w:rPr>
              <w:t xml:space="preserve">I </w:t>
            </w:r>
            <w:r>
              <w:rPr>
                <w:sz w:val="26"/>
                <w:szCs w:val="26"/>
                <w:lang w:val="ru-RU"/>
              </w:rPr>
              <w:t>(2017 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64"/>
              <w:jc w:val="center"/>
              <w:rPr>
                <w:sz w:val="26"/>
                <w:szCs w:val="26"/>
                <w:lang w:val="ru-RU"/>
              </w:rPr>
            </w:pPr>
          </w:p>
          <w:p>
            <w:pPr>
              <w:shd w:val="clear" w:color="auto" w:fill="FFFFFF"/>
              <w:ind w:right="26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6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64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val="2513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Разработка и утверждение показателей результативности и эффективности по видам контроля (надзора):</w:t>
            </w:r>
          </w:p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утверждены перечни и значения показателей результативности и эффективности, соответствующие Базовой модели определения показателей результативности и эффективности контрольно-надзорной деятельности;</w:t>
            </w:r>
          </w:p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определены механизмы контроля за достижением показателей результативности и </w:t>
            </w:r>
            <w:r>
              <w:rPr>
                <w:sz w:val="26"/>
                <w:szCs w:val="26"/>
                <w:lang w:val="ru-RU"/>
              </w:rPr>
              <w:lastRenderedPageBreak/>
              <w:t>эффективности;</w:t>
            </w:r>
          </w:p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-утверждены показатели результативности и эффективности для центрального аппарата и территориальных подразделений контрольно-надзорного органа;</w:t>
            </w:r>
          </w:p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обеспечена публичность и доступность показателей результативности и эффективности и их значений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31.10.2017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6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ind w:righ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ind w:righ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ind w:righ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484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60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09" w:lineRule="auto"/>
              <w:ind w:left="19"/>
              <w:jc w:val="both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По контролируемым видам деятельности в сфере здравоохранения проведена проверка достоверности, полноты и точности расчета показателей результативности и эффективности, уточнены формулы их расчета и источники первичных данных</w:t>
            </w:r>
          </w:p>
          <w:p>
            <w:pPr>
              <w:spacing w:line="209" w:lineRule="auto"/>
              <w:ind w:left="19"/>
              <w:jc w:val="both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Внедрены алгоритмы расчета показателей результативности и эффективности контрольных мероприятий и обеспечена готовность к предоставлению в электронном виде с использованием СМЭВ в ЕРП учетных данных о проверках, а также предоставление в ГАСУ сведений о контрольно-надзорных мероприятиях и отчетности по показателям результативности и эффективности деятельности, с учетом требований к целостности и достоверности передаваемых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9" w:lineRule="auto"/>
              <w:ind w:left="19"/>
              <w:jc w:val="center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9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09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righ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ind w:righ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ind w:righ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pStyle w:val="a7"/>
              <w:spacing w:line="209" w:lineRule="auto"/>
              <w:ind w:left="0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001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09" w:lineRule="auto"/>
              <w:ind w:left="19"/>
              <w:jc w:val="both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По отдельным видам контроля (надзора) проведена проверка достоверности, полноты и точности расчета показателей результативности и эффективности, уточнены формулы их расчета и источники первичных данных с использованием ведомственных информационных систем.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09" w:lineRule="auto"/>
              <w:ind w:left="19"/>
              <w:jc w:val="center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09" w:lineRule="auto"/>
              <w:ind w:left="0"/>
              <w:jc w:val="both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09" w:lineRule="auto"/>
              <w:ind w:left="0"/>
              <w:jc w:val="both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right="26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ind w:right="26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ind w:right="26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ind w:right="26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72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09" w:lineRule="auto"/>
              <w:ind w:left="19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Этап II (2018 г.)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09" w:lineRule="auto"/>
              <w:ind w:left="19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09" w:lineRule="auto"/>
              <w:ind w:left="0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09" w:lineRule="auto"/>
              <w:ind w:left="0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right="264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1557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Проведена проверка достоверности, полноты и точности расчета показателей результативности и эффективности, уточнены формулы их расчета и источники первичных данных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30.04.2018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1836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Обеспечена автоматизация для расчета показателей результативности и эффективности данных, позволяющая анализировать указанные данные в автоматическом режиме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К.Г. Поспелов </w:t>
            </w:r>
          </w:p>
        </w:tc>
      </w:tr>
      <w:tr>
        <w:trPr>
          <w:trHeight w:hRule="exact" w:val="2966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отдельным видам контроля (надзора) информация о достижении и (или) недостижении показателей результативности и эффективности является основой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М.А. Мурашко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Е.В.Масельонес А.В. Бесараб</w:t>
            </w:r>
          </w:p>
        </w:tc>
      </w:tr>
      <w:tr>
        <w:trPr>
          <w:trHeight w:hRule="exact" w:val="2421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 паспорт показателей результативности и</w:t>
            </w:r>
            <w:r>
              <w:rPr>
                <w:i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эффективности контрольно-надзорной деятельности, основанной на применении показателей конечных результатов деятельности и произведена автоматизация их расчета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righ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ind w:righ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ind w:righ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Принятие нормативных правовых актов, ведомственных актов, обеспечивающих внедрение системы оценки результативности и эффективности  контрольно-надзорной </w:t>
            </w:r>
            <w:r>
              <w:rPr>
                <w:sz w:val="26"/>
                <w:szCs w:val="26"/>
                <w:lang w:val="ru-RU"/>
              </w:rPr>
              <w:lastRenderedPageBreak/>
              <w:t>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контрольная точка результата</w:t>
            </w:r>
          </w:p>
          <w:p>
            <w:pPr>
              <w:jc w:val="center"/>
              <w:rPr>
                <w:sz w:val="26"/>
                <w:szCs w:val="26"/>
                <w:lang w:val="ru-RU"/>
              </w:rPr>
            </w:pPr>
          </w:p>
          <w:p>
            <w:pPr>
              <w:jc w:val="center"/>
              <w:rPr>
                <w:sz w:val="26"/>
                <w:szCs w:val="26"/>
                <w:lang w:val="ru-RU"/>
              </w:rPr>
            </w:pPr>
          </w:p>
          <w:p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30.11.2018</w:t>
            </w:r>
          </w:p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Этап III (2019-2025 гг.)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</w:p>
        </w:tc>
      </w:tr>
      <w:t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всем видам контроля (надзора) информация о достижении и (или) недостижении показателей результативности и эффективности является основой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left="22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М.А. Мурашко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Е.В.Масельонес А.В. Бесараб</w:t>
            </w:r>
          </w:p>
        </w:tc>
      </w:tr>
      <w:tr>
        <w:trPr>
          <w:trHeight w:hRule="exact" w:val="1906"/>
        </w:trPr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контролируемым видам деятельности в сфере здравоохранения внедрение механизмов управления изменениями результативностью и эффективностью, их использование в процессе стратегического планирования, проведение международного сопоставления результатов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3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3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ind w:left="10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509"/>
        </w:trPr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Формулирование и регламентация принципов "умного регулирования", в том числе выбора форм, инструментов и интенсивности государственного регулирования и государственного контроля (надзора), исходя из соотношения количественно просчитываемых выгод и затрат регулирования, пропорциональности и риск-ориентированности.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3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3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407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Включение в рейтинг-2022 критериев на соответствие принципам «умного регулирования». Составление рейтинга-2022 по уровню зрелости системы управления результативностью и эффективностью. Оценка ущерба </w:t>
            </w:r>
            <w:r>
              <w:t xml:space="preserve"> </w:t>
            </w:r>
            <w:r>
              <w:rPr>
                <w:sz w:val="26"/>
                <w:szCs w:val="26"/>
                <w:lang w:val="ru-RU"/>
              </w:rPr>
              <w:t>по контролируемым видам деятельности в сфере здравоохранения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  <w:r>
              <w:rPr>
                <w:sz w:val="26"/>
                <w:szCs w:val="26"/>
                <w:lang w:val="ru-RU"/>
              </w:rPr>
              <w:tab/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30"/>
              <w:jc w:val="center"/>
              <w:rPr>
                <w:strike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15.12.2022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3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ind w:left="10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1616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Обеспечена автоматизация для расчета показателей результативности и эффективности данных, позволяющая анализировать указанные данные в автоматическом режиме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3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15.12.2022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3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54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Разработка модели внедрения положений и нормативов распределения и перераспределения полномочий и финансирования на основании результативности и эффективности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  <w:r>
              <w:rPr>
                <w:sz w:val="26"/>
                <w:szCs w:val="26"/>
                <w:lang w:val="ru-RU"/>
              </w:rPr>
              <w:tab/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3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30.11.2023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3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1576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Внедрение положений и нормативов распределения    или перераспределения полномочий и финансирования на основании результативности и эффективности   деятельности 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этапа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3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30.11.2025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3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ind w:left="10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950"/>
        </w:trPr>
        <w:tc>
          <w:tcPr>
            <w:tcW w:w="15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a7"/>
              <w:shd w:val="clear" w:color="auto" w:fill="FFFFFF"/>
              <w:ind w:left="0" w:firstLine="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Систематизация, сокращение количества и актуализация обязательных требований в сфере здравоохранения</w:t>
            </w:r>
          </w:p>
          <w:p>
            <w:pPr>
              <w:shd w:val="clear" w:color="auto" w:fill="FFFFFF"/>
              <w:ind w:firstLine="8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Ответственные исполнители:  Д.В. Пархоменко,  И.В. Крупнова</w:t>
            </w:r>
          </w:p>
          <w:p>
            <w:pPr>
              <w:pStyle w:val="a7"/>
              <w:shd w:val="clear" w:color="auto" w:fill="FFFFFF"/>
              <w:ind w:left="0" w:firstLine="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Cs/>
                <w:lang w:val="ru-RU"/>
              </w:rPr>
              <w:t xml:space="preserve"> Соисполнитель:  И.А. Гуськова</w:t>
            </w:r>
          </w:p>
        </w:tc>
      </w:tr>
      <w:tr>
        <w:trPr>
          <w:trHeight w:hRule="exact" w:val="46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firstLine="82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Этап I (2016-2017 гг.)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9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9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-18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27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Формирование рабочей группы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Федеральной службы по надзору в сфере здравоохранения по разработке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9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07.10.2016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-1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Сформирована рабочая 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7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Составление и утверждение проекта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9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18.10.2016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Сформирован перечень обязательных требований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7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Общественное обсуждение 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перечня правовых актов и их отдельных частей 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9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15.11.2016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-18" w:firstLine="1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Прошло общественное обсуждение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7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Разработка и утверждение Методических рекомендаций по составлению перечня правовых актов и их отдельных  частей (положений), содержащих обязательные требования, соблюдение которых оценивается  при проведении мероприятий по контролю в рамках отдельного вида государственного контроля (надзора)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9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17.11.2016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Разработаны и утверждены приказом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утверждение Методических рекомендаций по составлению перечня правовых актов и их отдельных  частей (положений), содержащих обязательные требования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7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Утверждение перечня правовых актов и их отдельных частей 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9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18.11.2016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Утверждены приказом Росздравнадзора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7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Размещение на сайте перечней нормативных правовых актов, закрепляющих перечни обязательных требований, соблюдение которых оценивается при проведении 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контроля в сфере здравоохранения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9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18.11.2016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Размещены на сайте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Росздравнадзора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7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Утверждены и размещены на сайте Росздравнадзора  исчерпывающие  перечни нормативных правовых актов, содержащих обязательные требования, 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соблюдение которых оценивается при проведении государственного контроля в сфере здравоохранения по результатам актуализации на содержание дублирующих, устаревших обязательных требований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28.02.2017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7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Утверждены и размещены на сайте Росздравнадзора  исчерпывающие  перечни нормативных правовых актов, содержащих обязательные требования по каждому виду контроля (надзора)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28.02.2017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7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Ежеквартальное обновление  перечня правовых актов и их отдельных частей 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      </w:r>
            <w:r>
              <w:rPr>
                <w:sz w:val="26"/>
                <w:szCs w:val="26"/>
                <w:lang w:val="ru-RU"/>
              </w:rPr>
              <w:tab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9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позднее 15 числа месяца следующего за отчетным периодом (с 1 квартал 2017</w:t>
            </w:r>
            <w:r>
              <w:rPr>
                <w:sz w:val="26"/>
                <w:szCs w:val="26"/>
                <w:lang w:val="ru-RU"/>
              </w:rPr>
              <w:t xml:space="preserve"> года)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spacing w:line="283" w:lineRule="exac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7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Принятие приказов, определяющих порядок систематической оценки обязательных требований с учетом установленных общих требований и реализуется соответствующий механизм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30.03.2017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7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Обеспечено внесение изменений в положения о видах контроля (надзора), предусматривающих обязательность применения проверочных листов при осуществлении контрольно-надзорных мероприятий 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по контролируемым видам деятельности в сфере здравоохранения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02"/>
              <w:jc w:val="center"/>
              <w:rPr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30.04.2017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7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Проведение анализа нормативно-правовых актов, устанавливающих обязательные требования, и оценка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9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15.06.2017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-1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Анализ перечня правовых 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</w:tc>
      </w:tr>
      <w:tr>
        <w:trPr>
          <w:trHeight w:hRule="exact" w:val="241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 по 5 наиболее массовым видам предпринимательской деятельности.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0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30.09.2017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41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Принятие нормативных правовых актов, закрепляющих использование проверочных листов по всем видам контроля (надзора)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02"/>
              <w:jc w:val="center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30.09.2017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41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Утверждение проверочных листов при проведении контрольно-надзорных мероприятий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t>3</w:t>
            </w:r>
            <w:r>
              <w:rPr>
                <w:lang w:val="ru-RU"/>
              </w:rPr>
              <w:t>0</w:t>
            </w:r>
            <w:r>
              <w:t>.09.2017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41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Проведена систематизация (выборка)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 контролируемым видам деятельности в сфере здравоохранения  в соответствии с подготовленной методикой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31.10.2017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41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Обеспечено принятие правовых актов, определяющих систематизированные по видам предпринимательской деятельности, осуществляемым в уведомительном порядке, перечни нормативных правовых актов, определяющих обязательные требования и размещение их на официальном сайте Росздравнадзора;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0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41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Приняты меры по оптимизации неэффективных и избыточных обязательных требований (включая их отмену и актуализацию)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2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339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Обеспечено принятие правовых актов, актуализирующих обязательные требования по вопросам компетенции Росздравнадзора по наиболее массовым видам предпринимательской деятельности (розничная торговля, общественное питание, производство продуктов питания, операции с недвижимым имуществом, пассажирские перевозки), а также выявлены обязательные требования, требующие актуализации по видам контроля (надзора).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0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85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spacing w:line="208" w:lineRule="auto"/>
              <w:jc w:val="both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Подготовлены, размещены в сети "Интернет" и используются в контрольно-надзорной деятельности проверочные листы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8" w:lineRule="auto"/>
              <w:ind w:left="19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8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pacing w:line="208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pStyle w:val="a7"/>
              <w:spacing w:line="208" w:lineRule="auto"/>
              <w:ind w:left="0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56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pacing w:line="208" w:lineRule="auto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Этап I</w:t>
            </w:r>
            <w:r>
              <w:rPr>
                <w:rFonts w:eastAsia="Arial Unicode MS"/>
                <w:sz w:val="26"/>
                <w:szCs w:val="26"/>
              </w:rPr>
              <w:t>I</w:t>
            </w:r>
            <w:r>
              <w:rPr>
                <w:rFonts w:eastAsia="Arial Unicode MS"/>
                <w:sz w:val="26"/>
                <w:szCs w:val="26"/>
                <w:lang w:val="ru-RU"/>
              </w:rPr>
              <w:t xml:space="preserve"> (201</w:t>
            </w:r>
            <w:r>
              <w:rPr>
                <w:rFonts w:eastAsia="Arial Unicode MS"/>
                <w:sz w:val="26"/>
                <w:szCs w:val="26"/>
              </w:rPr>
              <w:t>8</w:t>
            </w:r>
            <w:r>
              <w:rPr>
                <w:rFonts w:eastAsia="Arial Unicode MS"/>
                <w:sz w:val="26"/>
                <w:szCs w:val="26"/>
                <w:lang w:val="ru-RU"/>
              </w:rPr>
              <w:t xml:space="preserve"> 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pacing w:line="208" w:lineRule="auto"/>
              <w:ind w:left="19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pacing w:line="208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pacing w:line="208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311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pacing w:line="208" w:lineRule="auto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 xml:space="preserve"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</w:t>
            </w:r>
          </w:p>
          <w:p>
            <w:pPr>
              <w:spacing w:line="208" w:lineRule="auto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требования по 5 дополнительным наиболее массовым видам предпринимательской деятельности и по 5 дополнительным видам контроля (надзора)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pacing w:line="208" w:lineRule="auto"/>
              <w:ind w:left="19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pacing w:line="208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31.07.2018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pacing w:line="208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341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Принятие нормативных правовых актов, определяющих порядок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кабинетов с учетом установленных общих требований и реализуется соответствующий механизм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312"/>
              <w:rPr>
                <w:sz w:val="26"/>
                <w:szCs w:val="26"/>
                <w:highlight w:val="yellow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30.09.2018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left="312"/>
              <w:rPr>
                <w:rFonts w:eastAsia="Arial Unicode MS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53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 xml:space="preserve">Использование проверочных листов на базе перечней обязательных требований к юридическим лицам и индивидуальным предпринимателям, осуществляющим деятельность в сфере здравоохранения. Результаты заполнения проверочных листов инспектором Росздравнадзора, либо самим поднадзорным субъектом в "Личном кабинете" используются для актуализации информации об объектах проверок и присвоенных им категориях рисков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312"/>
              <w:rPr>
                <w:sz w:val="26"/>
                <w:szCs w:val="26"/>
                <w:highlight w:val="yellow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30.09.2018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ind w:left="312"/>
              <w:rPr>
                <w:rFonts w:eastAsia="Arial Unicode MS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98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08" w:lineRule="auto"/>
              <w:ind w:firstLine="82"/>
              <w:jc w:val="both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Реализация доступности функционала взаимодействия с юридическими лицами и индивидуальными предпринимателями, осуществляющими деятельность в сфере здравоохранения, по ключевым видам контроля и надзора: (электронного декларирования «Электронный инспектор», информирования поднадзорного лица о присвоенных объектам категориях, информирования проверяемого лица о планируемых в его отношении проверках, с возможностью просмотра перечней обязательных требований к объектам проверки)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8" w:lineRule="auto"/>
              <w:ind w:left="19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8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30.09.2018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08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08" w:lineRule="auto"/>
              <w:ind w:left="0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99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08" w:lineRule="auto"/>
              <w:ind w:firstLine="82"/>
              <w:jc w:val="both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основании результатов самообследования в "Личном кабинете" путем анкетирования проверяемых юридических лиц и индивидуальных предпринимателей, осуществляющих деятельность в сфере здравоохранения, по видам деятельности актуализация данных реестров объектов в информационных системах, присвоенных им классов опасности и категорий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8" w:lineRule="auto"/>
              <w:ind w:left="19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8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30.09.2018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08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08" w:lineRule="auto"/>
              <w:ind w:left="0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К.Г.Поспелов</w:t>
            </w:r>
          </w:p>
        </w:tc>
      </w:tr>
      <w:tr>
        <w:trPr>
          <w:trHeight w:hRule="exact" w:val="197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08" w:lineRule="auto"/>
              <w:ind w:firstLine="82"/>
              <w:jc w:val="both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Внедрение механизма обучения (в том числе самообучения) юридических лиц и индивидуальных предпринимателей, осуществляющих деятельность в сфере здравоохранения, в том числе с использованием "Личного кабинета"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8" w:lineRule="auto"/>
              <w:ind w:left="19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7"/>
              <w:spacing w:line="208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30.09.2018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08" w:lineRule="auto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08" w:lineRule="auto"/>
              <w:ind w:left="0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198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Проведена систематизация (выборка) обязательных требований по контролируемым видам деятельности в сфере здравоохранения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30.09.2018 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</w:tr>
      <w:tr>
        <w:trPr>
          <w:trHeight w:hRule="exact" w:val="285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both"/>
              <w:outlineLvl w:val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Подготовлены нормативные правовые акты, закрепляющие использование проверочных листов в ходе проверочных мероприятий 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lang w:val="ru-RU"/>
              </w:rPr>
              <w:t xml:space="preserve">по контролируемым видам деятельности в сфере здравоохранения, содержащие исчерпывающие перечни обязательных требований, соблюдение которых является наиболее значимым </w:t>
            </w:r>
            <w:r>
              <w:rPr>
                <w:lang w:val="ru-RU"/>
              </w:rPr>
              <w:t>с точки зрения недопущения возникновения угрозы причинения вреда жизни и здоровью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31.10.2018 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</w:tr>
      <w:tr>
        <w:trPr>
          <w:trHeight w:hRule="exact" w:val="172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outlineLvl w:val="0"/>
              <w:rPr>
                <w:iCs/>
                <w:sz w:val="16"/>
                <w:szCs w:val="16"/>
                <w:lang w:val="ru-RU"/>
              </w:rPr>
            </w:pPr>
            <w:r>
              <w:rPr>
                <w:szCs w:val="28"/>
                <w:lang w:val="ru-RU"/>
              </w:rPr>
              <w:t>Принятие нормативных правовых актов, актуализирующих обязательные требования</w:t>
            </w:r>
            <w:r>
              <w:rPr>
                <w:rFonts w:eastAsia="Arial Unicode MS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szCs w:val="28"/>
                <w:lang w:val="ru-RU"/>
              </w:rPr>
              <w:t>по контролируемым видам деятельности в сфере здравоохранения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31.10.2018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rFonts w:eastAsia="Arial Unicode MS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56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Этап I</w:t>
            </w:r>
            <w:r>
              <w:rPr>
                <w:szCs w:val="28"/>
              </w:rPr>
              <w:t>II</w:t>
            </w:r>
            <w:r>
              <w:rPr>
                <w:szCs w:val="28"/>
                <w:lang w:val="ru-RU"/>
              </w:rPr>
              <w:t xml:space="preserve"> (201</w:t>
            </w:r>
            <w:r>
              <w:rPr>
                <w:szCs w:val="28"/>
              </w:rPr>
              <w:t>9</w:t>
            </w:r>
            <w:r>
              <w:rPr>
                <w:szCs w:val="28"/>
                <w:lang w:val="ru-RU"/>
              </w:rPr>
              <w:t>-20</w:t>
            </w:r>
            <w:r>
              <w:rPr>
                <w:szCs w:val="28"/>
              </w:rPr>
              <w:t>25</w:t>
            </w:r>
            <w:r>
              <w:rPr>
                <w:szCs w:val="28"/>
                <w:lang w:val="ru-RU"/>
              </w:rPr>
              <w:t xml:space="preserve"> гг.)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268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rPr>
                <w:rFonts w:eastAsia="Arial Unicode MS"/>
                <w:szCs w:val="28"/>
                <w:lang w:val="ru-RU"/>
              </w:rPr>
            </w:pPr>
            <w:r>
              <w:rPr>
                <w:rFonts w:eastAsia="Arial Unicode MS"/>
                <w:szCs w:val="28"/>
                <w:lang w:val="ru-RU"/>
              </w:rPr>
              <w:t xml:space="preserve">По результатам экспертного обсуждения выявление обязательных требований, требующих актуализации и в случае необходимости подготовка дорожных карт  по внесению изменений в правовые акты, содержащие данные обязательные требования, по </w:t>
            </w:r>
            <w:r>
              <w:rPr>
                <w:szCs w:val="28"/>
                <w:lang w:val="ru-RU"/>
              </w:rPr>
              <w:t>наиболее массовым видам предпринимательской деятельности и видам контроля (надзора)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183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outlineLvl w:val="0"/>
              <w:rPr>
                <w:rFonts w:eastAsia="Arial Unicode MS"/>
                <w:szCs w:val="28"/>
                <w:lang w:val="ru-RU"/>
              </w:rPr>
            </w:pPr>
            <w:r>
              <w:rPr>
                <w:rFonts w:eastAsia="Arial Unicode MS"/>
                <w:szCs w:val="28"/>
                <w:lang w:val="ru-RU"/>
              </w:rPr>
              <w:t xml:space="preserve">Обеспечено </w:t>
            </w:r>
            <w:r>
              <w:rPr>
                <w:szCs w:val="28"/>
                <w:lang w:val="ru-RU"/>
              </w:rPr>
              <w:t>принятие нормативных правовых актов, актуализирующих обязательные требования</w:t>
            </w:r>
            <w:r>
              <w:rPr>
                <w:rFonts w:eastAsia="Arial Unicode MS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szCs w:val="28"/>
                <w:lang w:val="ru-RU"/>
              </w:rPr>
              <w:t xml:space="preserve">по контролируемым видам деятельности в сфере здравоохранения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197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outlineLvl w:val="0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Cs w:val="28"/>
                <w:lang w:val="ru-RU"/>
              </w:rPr>
              <w:t xml:space="preserve">Продолжена систематизация (выборка)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szCs w:val="28"/>
                <w:lang w:val="ru-RU"/>
              </w:rPr>
              <w:t>по контролируемым видам деятельности в сфере здравоохранения,  в соответствии с подготовленной методикой для целей их использования в информационных системах</w:t>
            </w:r>
          </w:p>
          <w:p>
            <w:pPr>
              <w:spacing w:line="240" w:lineRule="atLeast"/>
              <w:outlineLvl w:val="0"/>
              <w:rPr>
                <w:rFonts w:eastAsia="Arial Unicode MS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214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outlineLvl w:val="0"/>
              <w:rPr>
                <w:rFonts w:eastAsia="Arial Unicode MS"/>
                <w:szCs w:val="28"/>
                <w:lang w:val="ru-RU"/>
              </w:rPr>
            </w:pPr>
            <w:r>
              <w:rPr>
                <w:rFonts w:eastAsia="Arial Unicode MS"/>
                <w:szCs w:val="28"/>
                <w:lang w:val="ru-RU"/>
              </w:rPr>
              <w:t xml:space="preserve">Внедрено использование проверочных листов, содержащих исчерпывающий перечень обязательных требований, наиболее значимых </w:t>
            </w:r>
            <w:r>
              <w:rPr>
                <w:szCs w:val="28"/>
                <w:lang w:val="ru-RU"/>
              </w:rPr>
              <w:t xml:space="preserve">с точки зрения недопущения возникновения угрозы причинения вреда жизни и здоровью граждан, </w:t>
            </w:r>
            <w:r>
              <w:rPr>
                <w:rFonts w:eastAsia="Arial Unicode MS"/>
                <w:szCs w:val="28"/>
                <w:lang w:val="ru-RU"/>
              </w:rPr>
              <w:t>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1698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rPr>
                <w:rFonts w:eastAsia="Arial Unicode MS"/>
                <w:szCs w:val="28"/>
                <w:vertAlign w:val="superscript"/>
                <w:lang w:val="ru-RU"/>
              </w:rPr>
            </w:pPr>
            <w:r>
              <w:rPr>
                <w:rFonts w:eastAsia="Arial Unicode MS"/>
                <w:szCs w:val="28"/>
                <w:lang w:val="ru-RU"/>
              </w:rPr>
              <w:t xml:space="preserve">Обеспечено </w:t>
            </w:r>
            <w:r>
              <w:rPr>
                <w:szCs w:val="28"/>
                <w:lang w:val="ru-RU"/>
              </w:rPr>
              <w:t>принятие нормативных правовых актов, актуализирующих обязательные требования</w:t>
            </w:r>
            <w:r>
              <w:rPr>
                <w:rFonts w:eastAsia="Arial Unicode MS"/>
                <w:szCs w:val="28"/>
                <w:lang w:val="ru-RU"/>
              </w:rPr>
              <w:t xml:space="preserve"> 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183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Продолжена систематизация (выборка) обязательных требований по всем видам контроля, относящихся к компетенции Росздравнадзора в соответствии с подготовленной методикой для целей их использования в информационных системах</w:t>
            </w:r>
          </w:p>
          <w:p>
            <w:pPr>
              <w:spacing w:line="240" w:lineRule="atLeast"/>
              <w:jc w:val="both"/>
              <w:outlineLvl w:val="0"/>
              <w:rPr>
                <w:rFonts w:eastAsia="Arial Unicode MS"/>
                <w:lang w:val="ru-RU"/>
              </w:rPr>
            </w:pPr>
          </w:p>
          <w:p>
            <w:pPr>
              <w:spacing w:line="240" w:lineRule="atLeast"/>
              <w:outlineLvl w:val="0"/>
              <w:rPr>
                <w:rFonts w:eastAsia="Arial Unicode MS"/>
                <w:lang w:val="ru-RU"/>
              </w:rPr>
            </w:pPr>
          </w:p>
          <w:p>
            <w:pPr>
              <w:spacing w:line="240" w:lineRule="atLeast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31.12.2020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</w:tr>
      <w:tr>
        <w:trPr>
          <w:trHeight w:hRule="exact" w:val="158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Актуализированы</w:t>
            </w:r>
            <w:r>
              <w:rPr>
                <w:lang w:val="ru-RU"/>
              </w:rPr>
              <w:t xml:space="preserve"> обязательные требования</w:t>
            </w:r>
            <w:r>
              <w:rPr>
                <w:rFonts w:eastAsia="Arial Unicode MS"/>
                <w:lang w:val="ru-RU"/>
              </w:rPr>
              <w:t xml:space="preserve"> 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К.Г.Поспелов</w:t>
            </w:r>
          </w:p>
        </w:tc>
      </w:tr>
      <w:tr>
        <w:trPr>
          <w:trHeight w:hRule="exact" w:val="183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Проведена систематизация (выборка)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lang w:val="ru-RU"/>
              </w:rPr>
              <w:t>по всем видам контроля, относящихся к компетенции Росздравнадзора,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169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Обеспечено </w:t>
            </w:r>
            <w:r>
              <w:rPr>
                <w:lang w:val="ru-RU"/>
              </w:rPr>
              <w:t>принятие нормативных правовых актов, актуализирующих обязательные требования</w:t>
            </w:r>
            <w:r>
              <w:rPr>
                <w:rFonts w:eastAsia="Arial Unicode MS"/>
                <w:lang w:val="ru-RU"/>
              </w:rPr>
              <w:t xml:space="preserve"> 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198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Продолжена систематизация (выборка)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lang w:val="ru-RU"/>
              </w:rPr>
              <w:t>по всем видам контроля, относящихся к компетенции Росздравнадзора,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172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Обеспечено </w:t>
            </w:r>
            <w:r>
              <w:rPr>
                <w:lang w:val="ru-RU"/>
              </w:rPr>
              <w:t>принятие нормативных правовых актов, актуализирующих обязательные требования</w:t>
            </w:r>
            <w:r>
              <w:rPr>
                <w:rFonts w:eastAsia="Arial Unicode MS"/>
                <w:lang w:val="ru-RU"/>
              </w:rPr>
              <w:t xml:space="preserve"> 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988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Продолжена систематизация (выборка)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lang w:val="ru-RU"/>
              </w:rPr>
              <w:t>по всем видам контроля, относящихся к компетенции Росздравнадзора,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1545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Обеспечено </w:t>
            </w:r>
            <w:r>
              <w:rPr>
                <w:lang w:val="ru-RU"/>
              </w:rPr>
              <w:t>принятие нормативных правовых актов, актуализирующих обязательные требования</w:t>
            </w:r>
            <w:r>
              <w:rPr>
                <w:rFonts w:eastAsia="Arial Unicode MS"/>
                <w:lang w:val="ru-RU"/>
              </w:rPr>
              <w:t xml:space="preserve"> 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185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Продолжена систематизация (выборка)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lang w:val="ru-RU"/>
              </w:rPr>
              <w:t>по всем видам контроля, относящихся к компетенции Росздравнадзора,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72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Актуализированы</w:t>
            </w:r>
            <w:r>
              <w:rPr>
                <w:lang w:val="ru-RU"/>
              </w:rPr>
              <w:t xml:space="preserve"> обязательные требования</w:t>
            </w:r>
            <w:r>
              <w:rPr>
                <w:rFonts w:eastAsia="Arial Unicode MS"/>
                <w:lang w:val="ru-RU"/>
              </w:rPr>
              <w:t xml:space="preserve"> 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187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Проведена систематизация (выборка)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lang w:val="ru-RU"/>
              </w:rPr>
              <w:t>по всем видам контроля, относящихся к компетенции Росздравнадзора,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1735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tLeast"/>
              <w:jc w:val="both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Подготовлен итоговый отчет о систематизации, сокращении количества и актуализации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lang w:val="ru-RU"/>
              </w:rPr>
              <w:t xml:space="preserve">по контролируемым видам деятельности в сфере здравоохранения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Завершение этапа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>
              <w:rPr>
                <w:rFonts w:eastAsia="Arial Unicode MS"/>
                <w:bCs/>
                <w:lang w:val="ru-RU"/>
              </w:rPr>
              <w:t>31.12.2025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spacing w:line="240" w:lineRule="atLeast"/>
              <w:ind w:left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</w:p>
        </w:tc>
      </w:tr>
      <w:tr>
        <w:trPr>
          <w:trHeight w:hRule="exact" w:val="998"/>
        </w:trPr>
        <w:tc>
          <w:tcPr>
            <w:tcW w:w="15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hd w:val="clear" w:color="auto" w:fill="FFFFFF"/>
              <w:ind w:left="0" w:firstLine="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Внедрение системы комплексной профилактики нарушений обязательных требований</w:t>
            </w:r>
          </w:p>
          <w:p>
            <w:pPr>
              <w:pStyle w:val="a7"/>
              <w:shd w:val="clear" w:color="auto" w:fill="FFFFFF"/>
              <w:ind w:left="0" w:firstLine="82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исполнители: И.Ф. Серёгина, А.Н. Шаронов</w:t>
            </w:r>
          </w:p>
          <w:p>
            <w:pPr>
              <w:pStyle w:val="a7"/>
              <w:shd w:val="clear" w:color="auto" w:fill="FFFFFF"/>
              <w:ind w:left="0" w:firstLine="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Соисполнитель:  С.В. Ковалёв</w:t>
            </w:r>
          </w:p>
        </w:tc>
      </w:tr>
      <w:tr>
        <w:trPr>
          <w:trHeight w:hRule="exact" w:val="58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hd w:val="clear" w:color="auto" w:fill="FFFFFF"/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8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Этап I (2017 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993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8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Опубликован годовой доклад по правоприменительной практике, статистике типовых и массовых нарушений обязательных требований 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30.04.2017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8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Опубликован годовой доклад с руководством по соблюдению обязательных требований 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30.04.2017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56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8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Проведены ежеквартальные публичные мероприятия для представителей подконтрольных объектов центральным аппаратом Росздравнадзора и территориальными органами  Росздравнадзора по соблюдению   обязательных требований по контролируемым видам деятельности в сфере здравоохранения, с размещением результатов  публичных мероприятий в сети «Интернет» на официальном сайте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 государственному контролю качества и безопасности медицинской деятельности; федеральному государственному надзору в сфере обращения лекарственных средств; государственному контролю за обращением медицинских изделий, в том числе сопряженные виды лицензионного контроля: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 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лицензионный </w:t>
            </w:r>
            <w:r>
              <w:rPr>
                <w:sz w:val="26"/>
                <w:szCs w:val="26"/>
                <w:lang w:val="ru-RU"/>
              </w:rPr>
              <w:lastRenderedPageBreak/>
              <w:t>контроль фармацевтической деятельности; лицензионный контроль оборота наркотических средств, психотропных веществ и их прекурсоров, культивированию наркосодержащих растений внедрены средства механизма обучения (включая самообучение) подконтрольных субъектов, в том числе с использованием информационных технологий, самостоятельной оценки подконтрольным субъектом соблюдение к нему обязательных требований (самообследование) с использованием проверочных листов, содержащих обязательные требования.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99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Опубликован годовой доклад по правоприменительной практике, статистике типовых и массовых нарушений обязательных требований по контролируемым видам деятельности в сфере здравоохранения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30.04.2018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172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Опубликован годовой доклад с руководством по соблюдению обязательных требований по контролируемым видам деятельности в сфере здравоохранения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30.04.2018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70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Проведены ежеквартальные публичные мероприятия для представителей подконтрольных объектов центральным аппаратом Росздравнадзора и территориальными органами  Росздравнадзора по соблюдению   обязательных требований по государственному контролю в сфере здравоохранения, с размещением результатов публичных мероприятий в сети «Интернет» на официальном сайте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1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31.10.2018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12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83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Проведена оценка эффективности и востребованности  профилактических мероприятий для подконтрольных субъектов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558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Внедрен 1-й уровень Стандарта комплексной профилактики обязательных требований по 75%  видам контроля (надзора)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1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12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5545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25% видам контроля (надзора) внедрен 2-й уровень Стандарта, предполагающий дополнительно:</w:t>
            </w:r>
          </w:p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изменение на постоянной основе нормативного регулирования и управленческой практики по результатам профилактических мероприятий;</w:t>
            </w:r>
          </w:p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комплексную информатизацию профилактических мероприятий;</w:t>
            </w:r>
          </w:p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механизм оценки эффективности и востребованности профилактических мероприятий;</w:t>
            </w:r>
          </w:p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сопоставление с лучшими практиками, в том числе зарубежными;</w:t>
            </w:r>
          </w:p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создание полноценной системы обучения подконтрольных лиц, в том числе с использованием on-line курсов и иных подобных инструментов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1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12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563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Этап </w:t>
            </w:r>
            <w:r>
              <w:rPr>
                <w:sz w:val="26"/>
                <w:szCs w:val="26"/>
              </w:rPr>
              <w:t xml:space="preserve">III </w:t>
            </w:r>
            <w:r>
              <w:rPr>
                <w:sz w:val="26"/>
                <w:szCs w:val="26"/>
                <w:lang w:val="ru-RU"/>
              </w:rPr>
              <w:t xml:space="preserve"> (2019-2025 гг.)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12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12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199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Опубликован годовой доклад по правоприменительной практике, статистике типовых и массовых нарушений обязательных требований 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30.04.2019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56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Опубликован годовой доклад с руководством по соблюдению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30.04.2019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56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всем видам контроля (надзора) внедрен 1-й уровень Стандарта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56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75% видам контроля (надзора) внедрен 2-й уровень Стандарта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94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Внедрен механизм обучения (включая самообучение) подконтрольных субъектов соблюдению предъявляемых к ним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85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Опубликован годовой доклад по правоприменительной практике, статистике типовых и массовых нарушений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30.04.2020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70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Опубликован годовой доклад с руководством по соблюдению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всем видам контроля, относящихся к компетенции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показателя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30.04.2020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12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Внедрен механизм самостоятельного определения подконтрольным субъектом перечней предъявляемых к нему обязательных требований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всем видам контроля, относящихся к компетенции Росздравнадзора, на основе заполнения проверочных листов</w:t>
            </w:r>
          </w:p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30.11.2020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12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По всем видам контроля (надзора) внедрен 2-й уровень Стандарта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30.11.2020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07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582"/>
        </w:trPr>
        <w:tc>
          <w:tcPr>
            <w:tcW w:w="15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a7"/>
              <w:shd w:val="clear" w:color="auto" w:fill="FFFFFF"/>
              <w:ind w:left="0" w:firstLine="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Внедрение эффективных механизмов кадровой политики в деятельности Росздравнадзора 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по  государственному контролю в сфере здравоохранения</w:t>
            </w:r>
          </w:p>
          <w:p>
            <w:pPr>
              <w:pStyle w:val="a7"/>
              <w:shd w:val="clear" w:color="auto" w:fill="FFFFFF"/>
              <w:ind w:left="0" w:firstLine="82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исполнители: М.А. Мурашко, Е.В. Масельонес</w:t>
            </w:r>
          </w:p>
          <w:p>
            <w:pPr>
              <w:pStyle w:val="a7"/>
              <w:shd w:val="clear" w:color="auto" w:fill="FFFFFF"/>
              <w:ind w:left="0" w:firstLine="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Соисполнитель:  Е.А. Белоусова</w:t>
            </w:r>
          </w:p>
        </w:tc>
      </w:tr>
      <w:tr>
        <w:trPr>
          <w:trHeight w:hRule="exact" w:val="58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0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Этап 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ru-RU"/>
              </w:rPr>
              <w:t xml:space="preserve"> (2017 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3413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Разработаны квалификационные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Росздравнадзора, осуществляющих контрольно-надзорные функции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31.05.2017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</w:tc>
      </w:tr>
      <w:tr>
        <w:trPr>
          <w:trHeight w:hRule="exact" w:val="2285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 комплексный аудит 1-го уровня (системный анализ полного цикла функциональных и управленческих процессов), а также комплексный аудит 2-го уровня (комплексный анализ основных элементов функциональных и управленческих процессов)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31.05.2017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</w:tc>
      </w:tr>
      <w:tr>
        <w:trPr>
          <w:trHeight w:hRule="exact" w:val="2143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Проведена стратегическая сессия с руководством Росздравнадзора по результатам комплексного аудита, направленная на обучение современным методам реализации контрольно-надзорной деятельности, развитие управленческих компетенций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30.06.2017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</w:tc>
      </w:tr>
      <w:tr>
        <w:trPr>
          <w:trHeight w:hRule="exact" w:val="93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1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Утверждение адаптированной с учетом специфики деятельности Росздравнадзора стандарта кадрового менеджмента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</w:tc>
      </w:tr>
      <w:tr>
        <w:trPr>
          <w:trHeight w:hRule="exact" w:val="239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1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50 % должностных регламентов государственных гражданских служащих Росздравнадзора, осуществляющих контрольно-надзорные полномочия 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  государственному контролю в сфере здравоохранения, включены детализированные квалификационные требования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</w:rPr>
              <w:t>0.2017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</w:tc>
      </w:tr>
      <w:tr>
        <w:trPr>
          <w:trHeight w:hRule="exact" w:val="1193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1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Разработаны оценочные инструменты для проверки соответствия претендентов и государственных служащих квалификационным требованиям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</w:tc>
      </w:tr>
      <w:tr>
        <w:trPr>
          <w:trHeight w:hRule="exact" w:val="2568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1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Реализован пилотный проект совершенствования функциональных процессов контрольно-надзорной деятельности Росздравнадзора посредством корректировки порядков, административных регламентов и организационно-управленческих механизмов осуществления контрольно-надзорной деятельности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340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Подготовлен локальный акт Росздравнадзора, устанавливающий новый порядок выплаты премий за выполнение особо важных и сложных заданий, направленный на повышение мотивации для достижения конечных общественно-значимых результатов деятельности, в рамках системы материальной мотивации, основанной на ключевых показателях эффективности контрольно-надзорной деятельности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11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А.В. Бесараб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27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Проведено обучение, в том числе дистанционно, управленческих команд Росздравнадзора современным методам контрольно-надзорной деятельности, управленческим компетенциям, (</w:t>
            </w:r>
            <w:r>
              <w:rPr>
                <w:sz w:val="26"/>
                <w:szCs w:val="26"/>
              </w:rPr>
              <w:t>soft</w:t>
            </w: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</w:rPr>
              <w:t>skills</w:t>
            </w:r>
            <w:r>
              <w:rPr>
                <w:sz w:val="26"/>
                <w:szCs w:val="26"/>
                <w:lang w:val="ru-RU"/>
              </w:rPr>
              <w:t>, управление изменениями, навыки проектного управления)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12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</w:tc>
      </w:tr>
      <w:tr>
        <w:trPr>
          <w:trHeight w:hRule="exact" w:val="354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Проведена ежегодная оценка эффективности и результативности профессиональной служебной деятельности государственных служащих Росздравнадзора, реализующих контрольно-надзорные полномочия 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  государственному контролю в сфере здравоохранения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12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А.В. Бесараб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72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Оптимизирована структура в целях усиления кадрового состава аналитических подразделений занимающихся прогнозированием рисков, а также кадровых служб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12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А.В. Бесараб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70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Этап </w:t>
            </w:r>
            <w:r>
              <w:rPr>
                <w:sz w:val="26"/>
                <w:szCs w:val="26"/>
              </w:rPr>
              <w:t xml:space="preserve">II </w:t>
            </w:r>
            <w:r>
              <w:rPr>
                <w:sz w:val="26"/>
                <w:szCs w:val="26"/>
                <w:lang w:val="ru-RU"/>
              </w:rPr>
              <w:t>(2018 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70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Внедрен комплекс компьютерного тестирования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30.07.2018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</w:tc>
      </w:tr>
      <w:tr>
        <w:trPr>
          <w:trHeight w:hRule="exact" w:val="70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Разработан и внедрен комплекс дистанционного обучения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31.08.2018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</w:tc>
      </w:tr>
      <w:tr>
        <w:trPr>
          <w:trHeight w:hRule="exact" w:val="240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1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Корректировка должностных регламентов государственных гражданских служащих Росздравнадзора, осуществляющих контрольно-надзорные полномочия 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  государственному контролю в сфере здравоохранения в части включения детализированных квалификационных требований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</w:rPr>
              <w:t>0.201</w:t>
            </w: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1944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Проведена ежегодная оценка эффективности и результативности профессиональной служебной деятельности государственных служащих Росздравнадзора, реализующих контрольно-надзорные полномочия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12</w:t>
            </w:r>
            <w:r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А.В. Бесараб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393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 конкурс «Лучший инспектор риск-ориентированной системы контрольно-надзорной 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12</w:t>
            </w:r>
            <w:r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А.В. Бесараб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14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Внедрена система материальной и нематериальной мотивации гражданских служащих Росздравнадзора, включающая технологии «кадрового лифта», карьерных траекторий и подходы к осуществлению материального стимулирования и поощрения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12</w:t>
            </w:r>
            <w:r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А.В. Бесараб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618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Этап </w:t>
            </w:r>
            <w:r>
              <w:rPr>
                <w:sz w:val="26"/>
                <w:szCs w:val="26"/>
              </w:rPr>
              <w:t xml:space="preserve">III </w:t>
            </w:r>
            <w:r>
              <w:rPr>
                <w:sz w:val="26"/>
                <w:szCs w:val="26"/>
                <w:lang w:val="ru-RU"/>
              </w:rPr>
              <w:t>(2019-2025 гг.)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1435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Утверждены и внедрены Стандарты управления кадрами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30.12.2024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А.В. Бесараб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695"/>
        </w:trPr>
        <w:tc>
          <w:tcPr>
            <w:tcW w:w="15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firstLine="8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Внедрение системы предупреждения и профилактики коррупционных проявлений </w:t>
            </w:r>
            <w:r>
              <w:rPr>
                <w:b/>
                <w:bCs/>
                <w:sz w:val="28"/>
                <w:szCs w:val="28"/>
                <w:lang w:val="ru-RU"/>
              </w:rPr>
              <w:br/>
              <w:t>в контрольно-надзорной деятельности в сфере здравоохранения</w:t>
            </w:r>
          </w:p>
          <w:p>
            <w:pPr>
              <w:shd w:val="clear" w:color="auto" w:fill="FFFFFF"/>
              <w:ind w:firstLine="8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Ответственные исполнители: М.А. Мурашко, Е.В. Масельонес </w:t>
            </w:r>
          </w:p>
          <w:p>
            <w:pPr>
              <w:shd w:val="clear" w:color="auto" w:fill="FFFFFF"/>
              <w:ind w:firstLine="8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Соисполнитель:  Е.А. Белоусова</w:t>
            </w:r>
          </w:p>
        </w:tc>
      </w:tr>
      <w:tr>
        <w:trPr>
          <w:trHeight w:hRule="exact" w:val="58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Этап I (2017 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126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  <w:ind w:hanging="5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Разработаны проекты карт коррупционных рисков </w:t>
            </w:r>
            <w:r>
              <w:rPr>
                <w:rFonts w:eastAsia="Arial Unicode MS"/>
                <w:sz w:val="26"/>
                <w:szCs w:val="26"/>
                <w:lang w:val="ru-RU"/>
              </w:rPr>
              <w:t>и определены правовые и организационные меры по их минимизации в Росздравнадзоре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30.06.2017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2693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Проекты карт коррупционных рисков </w:t>
            </w:r>
            <w:r>
              <w:rPr>
                <w:rFonts w:eastAsia="Arial Unicode MS"/>
                <w:sz w:val="26"/>
                <w:szCs w:val="26"/>
                <w:lang w:val="ru-RU"/>
              </w:rPr>
              <w:t>прошли процедуру общественного обсуждения, в том числе с участием Общественных совета МЧС России, Экспертного совета при Правительстве Российской Федерации, общероссийских общественных объединений предпринимателей (ТПП РФ, РСПП, «ОПОРА РОССИИ», «Деловая Россия»)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ind w:left="0"/>
              <w:jc w:val="center"/>
              <w:outlineLvl w:val="0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31.07.2017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ind w:left="0"/>
              <w:jc w:val="center"/>
              <w:outlineLvl w:val="0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02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Утверждены карты коррупционных рисков, прошедшие процедуры общественного обсуждения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31.08.2017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29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Реализован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31.08.2017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382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ind w:left="0"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Организовано обучение и иные мероприятия по профессиональному развитию по антикоррупционной тематике для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 в Росздравнадзоре </w:t>
            </w:r>
            <w:r>
              <w:rPr>
                <w:rFonts w:eastAsia="Arial Unicode MS"/>
                <w:bCs/>
                <w:sz w:val="26"/>
                <w:szCs w:val="26"/>
                <w:lang w:val="ru-RU"/>
              </w:rPr>
              <w:t>по  государственному контролю в сфере здравоохранения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11</w:t>
            </w:r>
            <w:r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97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19" w:hanging="5"/>
              <w:jc w:val="both"/>
              <w:outlineLvl w:val="0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Принято участие в организации проведения в Росздравнадзоре ежегодного социологического исследования уровня коррупции в федеральных органах исполнительной власти, осуществляющих контрольно-надзорные полномочия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ind w:left="0"/>
              <w:jc w:val="center"/>
              <w:outlineLvl w:val="0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30.11.2017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pStyle w:val="a7"/>
              <w:ind w:left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pStyle w:val="a7"/>
              <w:ind w:left="0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К.Г.Поспелов</w:t>
            </w:r>
          </w:p>
        </w:tc>
      </w:tr>
      <w:tr>
        <w:trPr>
          <w:trHeight w:hRule="exact" w:val="4556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uppressAutoHyphens/>
              <w:ind w:hanging="5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Реализован комплекс профилактических мероприятий, направленный на 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 в области  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средств, государственного контроля за обращением медицинских изделий, а также формирование у таких лиц нетерпимого отношения к проявлениям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  <w:p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b/>
                <w:i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</w:rPr>
              <w:t>.12.2017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43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Этап I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ru-RU"/>
              </w:rPr>
              <w:t xml:space="preserve"> (2018 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1275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Организована ротация государственных гражданских служащих, замещающих должности, связанные с высоким коррупционным риском</w:t>
            </w:r>
            <w:r>
              <w:rPr>
                <w:rStyle w:val="af8"/>
                <w:sz w:val="26"/>
                <w:szCs w:val="26"/>
                <w:lang w:val="ru-RU"/>
              </w:rPr>
              <w:footnoteReference w:id="3"/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28.02.2018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008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Утверждена карта коррупционных рисков в Росздравнадзоре (с учетом пересмотра в 2018 году)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28.02.2018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3848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ind w:left="0"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Организовано обучение и иные мероприятия по профессиональному развитию по антикоррупционной тематике для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 в Росздравнадзоре </w:t>
            </w:r>
            <w:r>
              <w:rPr>
                <w:rFonts w:eastAsia="Arial Unicode MS"/>
                <w:bCs/>
                <w:sz w:val="26"/>
                <w:szCs w:val="26"/>
                <w:lang w:val="ru-RU"/>
              </w:rPr>
              <w:t>по государственному контролю в сфере здравоохранения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</w:t>
            </w: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</w:rPr>
              <w:t>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186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hanging="5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Принято участие в организации проведения в Росздравнадзоре ежегодного социологического исследования уровня коррупции в федеральных органах исполнительной власти, осуществляющих контрольно-надзорные полномочия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30.11.2018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1413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Реализован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12</w:t>
            </w:r>
            <w:r>
              <w:rPr>
                <w:sz w:val="26"/>
                <w:szCs w:val="26"/>
              </w:rPr>
              <w:t>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2993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Реализован комплекс профилактических мероприятий, направленный на соблюдение установленных антикоррупционных запретов, ограничений  и требований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31.</w:t>
            </w:r>
            <w:r>
              <w:rPr>
                <w:sz w:val="26"/>
                <w:szCs w:val="26"/>
                <w:lang w:val="ru-RU"/>
              </w:rPr>
              <w:t>12</w:t>
            </w:r>
            <w:r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42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Этап </w:t>
            </w:r>
            <w:r>
              <w:rPr>
                <w:sz w:val="26"/>
                <w:szCs w:val="26"/>
              </w:rPr>
              <w:t xml:space="preserve">III (2019-2025 </w:t>
            </w:r>
            <w:r>
              <w:rPr>
                <w:sz w:val="26"/>
                <w:szCs w:val="26"/>
                <w:lang w:val="ru-RU"/>
              </w:rPr>
              <w:t>гг.)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128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Реализован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</w:tc>
      </w:tr>
      <w:tr>
        <w:trPr>
          <w:trHeight w:hRule="exact" w:val="2005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hanging="5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Принято участие в организации проведения в Росздравнадзоре ежегодного социологического исследования уровня коррупции в федеральных органах исполнительной власти, осуществляющих контрольно-надзорные полномочия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31.12.2019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835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ind w:left="0"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Организовано обучение и иные мероприятия по профессиональному развитию по антикоррупционной тематике для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 в Росздравнадзоре 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по  государственному контролю в сфере здравоохранения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12</w:t>
            </w:r>
            <w:r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9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384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hanging="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Продолжена работа по реализации комплекса правовых и организационных мероприятий по минимизации выявленных коррупционных рисков, в том числе комплекса профилактических мероприятий, направленного на соблюдение антикоррупционных запретов, ограничений и требований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31.</w:t>
            </w:r>
            <w:r>
              <w:rPr>
                <w:sz w:val="26"/>
                <w:szCs w:val="26"/>
                <w:lang w:val="ru-RU"/>
              </w:rPr>
              <w:t>12</w:t>
            </w:r>
            <w:r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Масельонес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Е.А. Белоусова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</w:tc>
      </w:tr>
      <w:tr>
        <w:trPr>
          <w:trHeight w:hRule="exact" w:val="996"/>
        </w:trPr>
        <w:tc>
          <w:tcPr>
            <w:tcW w:w="15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firstLine="8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Автоматизация контрольно-надзорной деятельности</w:t>
            </w:r>
          </w:p>
          <w:p>
            <w:pPr>
              <w:shd w:val="clear" w:color="auto" w:fill="FFFFFF"/>
              <w:ind w:firstLine="8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Ответственные исполнители: Д.В. Пархоменко, Л.В. Лисовой, К.Г. Поспелов </w:t>
            </w:r>
          </w:p>
          <w:p>
            <w:pPr>
              <w:shd w:val="clear" w:color="auto" w:fill="FFFFFF"/>
              <w:ind w:firstLine="8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Соисполнитель:  М.С. Костенко</w:t>
            </w:r>
          </w:p>
        </w:tc>
      </w:tr>
      <w:tr>
        <w:trPr>
          <w:trHeight w:hRule="exact" w:val="583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firstLine="82"/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Этап I (2017 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lang w:val="ru-RU"/>
              </w:rPr>
            </w:pPr>
          </w:p>
        </w:tc>
      </w:tr>
      <w:tr>
        <w:trPr>
          <w:trHeight w:hRule="exact" w:val="2143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На основе применения Стандарта информатизации КНД в АИС Росздравнадзора созданы и используются для планирования контрольно-надзорных мероприятий исчерпывающие реестры проверяемых объектов, в том числе лицензиатов</w:t>
            </w:r>
          </w:p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  <w:r>
              <w:rPr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К.Г. Поспелов</w:t>
            </w:r>
          </w:p>
        </w:tc>
      </w:tr>
      <w:tr>
        <w:trPr>
          <w:trHeight w:hRule="exact" w:val="495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В подсистеме «Паспорт организации» АИС Росздравнадзора реализован механизм сбора, учета и аналитической обработки показателей (индикаторов) для определения категорий риска и классов опасностей проверяемых объектов, в том числе, на основе межведомственного взаимодействия с использованием единой системы межведомственного электронного взаимодействия (СМЭВ) с </w:t>
            </w:r>
            <w:r>
              <w:rPr>
                <w:sz w:val="26"/>
                <w:szCs w:val="26"/>
                <w:lang w:val="ru-RU"/>
              </w:rPr>
              <w:t xml:space="preserve"> Федеральными органами исполнительной власти (Минздрав России, МВД России, Минпромторг России, ФНС Росси, ФМБА, Роспотребнадзор, Росреестр, Роспатент, Росаккредитация, Росстандарт, Рособрнадзор, ФТС России, Федеральное Казначейство)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  <w:r>
              <w:rPr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184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Проведен внутренний управленческий аудит, в результате которого определены возможности автоматизации бизнес-процессов по осуществляемым видам контрольно/надзорной деятельности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  <w:r>
              <w:rPr>
                <w:lang w:val="ru-RU"/>
              </w:rPr>
              <w:t>30.06.2017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184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АИС Росздравнадзора «в личном кабинете» должностного лица» исключен ручной ввод сведений о проверяемых субъектах (объектах), если сведения возможно получить в электронном виде с использованием СМЭВ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  <w:r>
              <w:rPr>
                <w:lang w:val="ru-RU"/>
              </w:rPr>
              <w:t>30.06.2017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К.Г. Поспелов</w:t>
            </w:r>
          </w:p>
        </w:tc>
      </w:tr>
      <w:tr>
        <w:trPr>
          <w:trHeight w:hRule="exact" w:val="100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АИС Росздравнадзора внесены категории риска и критерии отнесения к ним подконтрольных объектов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  <w:r>
              <w:rPr>
                <w:lang w:val="ru-RU"/>
              </w:rPr>
              <w:t>30.06.2017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К.Г. Поспелов</w:t>
            </w:r>
          </w:p>
        </w:tc>
      </w:tr>
      <w:tr>
        <w:trPr>
          <w:trHeight w:hRule="exact" w:val="526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С использованием АИС Росздравнадзора распределены в полном объеме подконтрольные объекты, осуществляющие деятельность в сфере здравоохранения, по категориям риска: организации, осуществляющие медицинскую деятельность; организации, осуществляющие оптовую торговлю лекарственными средствами; розничную торговлю лекарственными препаратами, производство лекарственных средств, </w:t>
            </w:r>
            <w:r>
              <w:rPr>
                <w:sz w:val="26"/>
                <w:szCs w:val="26"/>
                <w:lang w:val="ru-RU"/>
              </w:rPr>
              <w:t>оборот наркотических средств, психотропных веществ и их прекурсоров и культивирование наркосодержащих растений; 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  <w:r>
              <w:rPr>
                <w:lang w:val="ru-RU"/>
              </w:rPr>
              <w:t>30.06.2017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70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АИС Росздравнадзора внедрены алгоритмы расчета показателей результативности и эффективности КНМ  и обеспечена готовность к представлению в электронном виде с использованием СМЭВ в ЕРП учетных данных о проверках, и в ГАСУ сведений о КНМ и отчетности по показателям результативности и эффективности деятельности Росздравнадзора, с учетом требований к целостности и достоверности передаваемых данных</w:t>
            </w:r>
          </w:p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  <w:r>
              <w:rPr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К.Г. Поспелов</w:t>
            </w:r>
          </w:p>
        </w:tc>
      </w:tr>
      <w:tr>
        <w:trPr>
          <w:trHeight w:hRule="exact" w:val="539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На основе применения Стандарта информатизации КНД в подсистеме «Проверки» АИС Росздравнадзора созданы и используются "Личные кабинеты должностного лица" для планирования и исполнения контрольно-надзорных мероприятий с использованием исчерпывающих реестров проверяемых объектов, с учетом требований Системы управления рисками ведомств, в том числе для формирования  ежегодного плана проверок юридических лиц и индивидуальных предпринимателей, осуществляющих деятельность в сфере здравоохранения, на 2018 год. Инспекторы вносят данные о проверках в подсистему «Проверки» АИС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101" w:hanging="10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К.Г. Поспелов</w:t>
            </w:r>
          </w:p>
        </w:tc>
      </w:tr>
      <w:tr>
        <w:trPr>
          <w:trHeight w:hRule="exact" w:val="228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На основе утвержденного Стандарта комплексной профилактики нарушений обязательных требований для ФОИВ (разрабатывается Минэкономразвития России), в Росздравнадзоре внедрена возможность досудебного обжалования в электронном виде, в том числе, с использованием "Личного кабинета"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М.В. Опимах</w:t>
            </w:r>
          </w:p>
        </w:tc>
      </w:tr>
      <w:tr>
        <w:trPr>
          <w:trHeight w:hRule="exact" w:val="1848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Реализован механизм самостоятельной оценки подконтрольным субъектом соблюдения предъявляемых к нему обязательных требований с использованием "Личного кабинета"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98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С использованием АИС Росздравнадзора и официального сайта Росздравнадзора</w:t>
            </w:r>
            <w:r>
              <w:rPr>
                <w:sz w:val="26"/>
                <w:szCs w:val="26"/>
                <w:lang w:val="ru-RU"/>
              </w:rPr>
              <w:t xml:space="preserve"> обеспечена доступность и понятность информации для подконтрольных лиц, осуществляющих деятельность в сфере здравоохранения, о присвоенных им категориях риска, критериях отнесения к ним, а также возможность просмотра перечней обязательных требований к объектам проверки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396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Развитие (первая очередь) АИС Росздравнадзора (в части исполнения контрольно-надзорных функций) до Базового уровня Стандарта информатизации КНД, предполагающее обеспечение комплексной автоматизации внедрения современных механизмов и инструментов управления эффективностью деятельности Росздравнадзора, а также осуществление консолидации информации об объектах 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894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Интегрирование с ведомственными информационными системами:</w:t>
            </w:r>
          </w:p>
          <w:p>
            <w:pPr>
              <w:pStyle w:val="a7"/>
              <w:numPr>
                <w:ilvl w:val="0"/>
                <w:numId w:val="30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единый государственный реестр юридических лиц (взаимодействие через СМЭВ с ФНС России);</w:t>
            </w:r>
          </w:p>
          <w:p>
            <w:pPr>
              <w:pStyle w:val="a7"/>
              <w:numPr>
                <w:ilvl w:val="0"/>
                <w:numId w:val="30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единый государственный реестр индивидуальных предпринимателей (взаимодействие через СМЭВ с ФНС России);</w:t>
            </w:r>
          </w:p>
          <w:p>
            <w:pPr>
              <w:pStyle w:val="a7"/>
              <w:numPr>
                <w:ilvl w:val="0"/>
                <w:numId w:val="30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государственная автоматизированная информационная система "Управление" (представление сведений через СМЭВ);</w:t>
            </w:r>
          </w:p>
          <w:p>
            <w:pPr>
              <w:pStyle w:val="a7"/>
              <w:numPr>
                <w:ilvl w:val="0"/>
                <w:numId w:val="30"/>
              </w:numPr>
              <w:ind w:left="43" w:firstLine="284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федеральная государственная информационная система "Единый портал государственных и муниципальных услуг (функций)" (информационное взаимодействие через СМЭВ с «Личным кабинетом»;</w:t>
            </w:r>
          </w:p>
          <w:p>
            <w:pPr>
              <w:pStyle w:val="a7"/>
              <w:numPr>
                <w:ilvl w:val="0"/>
                <w:numId w:val="30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единый реестр проверок (взаимодействие через СМЭВ Генеральной прокуратурой Российской Федерации и органами Прокуратуры субъектов Российской Федерации);</w:t>
            </w:r>
          </w:p>
          <w:p>
            <w:pPr>
              <w:pStyle w:val="a7"/>
              <w:numPr>
                <w:ilvl w:val="0"/>
                <w:numId w:val="30"/>
              </w:num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единый реестр субъектов малого и среднего предпринимательства (взаимодействие через СМЭВ с ФНС России)</w:t>
            </w:r>
          </w:p>
          <w:p>
            <w:pPr>
              <w:shd w:val="clear" w:color="auto" w:fill="FFFFFF"/>
              <w:spacing w:line="283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285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С использованием АИС Росздравнадзора и официального сайта Росздравнадзора обеспечена публичность и доступность показателей результативности и эффективности контроля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контролируемым видам деятельности в сфере здравоохранения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84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На официальном сайте Росздравнадзора в информационно-телекоммуникационной сети "Интернет" размещены исчерпывающие перечни нормативных правовых актов, устанавливающих обязательные требования, соблюдение которых оценивается при проведении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средств, государственного контроля за обращением медицинских изделий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86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По федеральному государственному надзору за обращением лекарственных средств, государственному контролю за обращением медицинских изделий реализован механизм самостоятельной оценки подконтрольным субъектом соблюдения предъявляемых к нему обязательных требований с использованием "Личного кабинета"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725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Этап I</w:t>
            </w:r>
            <w:r>
              <w:rPr>
                <w:rFonts w:eastAsia="Calibri"/>
                <w:sz w:val="26"/>
                <w:szCs w:val="26"/>
              </w:rPr>
              <w:t>I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(201</w:t>
            </w:r>
            <w:r>
              <w:rPr>
                <w:rFonts w:eastAsia="Calibri"/>
                <w:sz w:val="26"/>
                <w:szCs w:val="26"/>
              </w:rPr>
              <w:t xml:space="preserve">8 </w:t>
            </w:r>
            <w:r>
              <w:rPr>
                <w:rFonts w:eastAsia="Calibri"/>
                <w:sz w:val="26"/>
                <w:szCs w:val="26"/>
                <w:lang w:val="ru-RU"/>
              </w:rPr>
              <w:t>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200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АИС Росздравнадзора реализован и используется механизм планирования и учета проведения контрольно-надзорными органами профилактических мероприятий, направленных на соблюдение проверяемыми лицами обязательных требований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30.04.2018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185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Исключена возможность проведения проверки без получения учетного идентификатора (номера) в электронном паспорте проверки ЕРП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01.08.2018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167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Завершена адаптация АИС Росздравнадзора с ЕПГУ под требования стандарта взаимодействия информационных систем в единой информационной среде контрольно-надзорной деятельности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30.09.2018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553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83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АИС Росздравнадзора реализовано использование  электронных паспортов проверки, Проверочных листов на базе перечней обязательных требований к поднадзорным объектам. Результаты заполнения Проверочных листов инспектором, либо самим поднадзорным субъектом в "Личном кабинете" используются в Росздравнадзоре для присвоения и актуализации информации об объектах проверок и присвоенных им категориях рисков и классах опасности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30.07.2018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198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Промышленная эксплуатация «Личного кабинета» проверяемого лица на ЕПГУ, доступен функционал электронного декларирования «Электронный инспектор» в целях проведения самоконтроля.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31.12.2018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1858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АИС Росздравнадзора разработана и внедрена «динамическая модель» управления категориями риска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31.12.2018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467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Едином личном кабинете на ЕПГУ совместно с Минкомсвязи России реализована доступность функционала взаимодействия проверяемых субъектов с Росздравнадзором по соответствующим видам контроля и надзора: (электронного декларирования «Электронный инспектор», информирования поднадзорного лица о присвоенных объектам категориях риска и классах опасностей, информирования проверяемого лица о планируемых в его отношении проверках, с возможностью просмотра перечней обязательных требований к объектам проверки)</w:t>
            </w:r>
          </w:p>
          <w:p>
            <w:pPr>
              <w:shd w:val="clear" w:color="auto" w:fill="FFFFFF"/>
              <w:spacing w:line="278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31.08.2018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568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Внедрены в АИС Росздравнадзора алгоритмы расчета показателей результативности и эффективности КНМ на основании Базовой модели Минэкономразвития России, и автоматическая отправка данных расчета и первичных данных о проведенных КНМ в ГАС «Управление» с использованием СМЭВ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30.07.2018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13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Реализована вторая очередь АИС Росздравнадзора (в части исполнения контрольно-надзорных функций) до Среднего уровня Стандарта информатизации КНД, предполагающее обеспечение комплексной автоматизации внедрения современных механизмов и инструментов управления эффективностью деятельности Росздравнадзора, а также осуществление консолидации информации об объектах 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56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Внедрен автоматизированный механизм сбора и проверки достоверности, полноты и точности расчета первичных данных, верификация источников при расчете фактических показателей результативности и эффективности контрольно-надзорной деятельности по контролируемым видам деятельности в сфере здравоохранения с использованием АИС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00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Обеспечен автоматизированный анализ результативности и эффективности контроля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по контролируемым видам деятельности в сфере здравоохранения с использованием АИС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5099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В личном кабинете проверяемого лица на 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Едином портале государственных услуг  (совместно с Минкомсвязи России) размещены исчерпывающие перечни нормативных правовых актов, устанавливающих обязательные требования, соблюдение которых оценивается при проведении 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средств, государственного контроля за обращением медицинских изделий, соблюдение которых является наиболее значимым с точки зрения недопущения возникновения угрозы причинения вреда здоровью и жизни граждан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28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АИС Росздравнадзора внедрена система регулярной переоценки рисков в зависимости от фактического распределения ущерба по категориям риска, в том числе с использованием технологий работы с массивами больших данных (</w:t>
            </w:r>
            <w:r>
              <w:rPr>
                <w:rFonts w:eastAsia="Calibri"/>
                <w:sz w:val="26"/>
                <w:szCs w:val="26"/>
              </w:rPr>
              <w:t>Big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Data</w:t>
            </w:r>
            <w:r>
              <w:rPr>
                <w:rFonts w:eastAsia="Calibri"/>
                <w:sz w:val="26"/>
                <w:szCs w:val="26"/>
                <w:lang w:val="ru-RU"/>
              </w:rPr>
              <w:t>), с учетом рекомендаций ОЭСР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31.12.2018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725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Этап I</w:t>
            </w:r>
            <w:r>
              <w:rPr>
                <w:rFonts w:eastAsia="Calibri"/>
                <w:sz w:val="26"/>
                <w:szCs w:val="26"/>
              </w:rPr>
              <w:t>II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(201</w:t>
            </w:r>
            <w:r>
              <w:rPr>
                <w:rFonts w:eastAsia="Calibri"/>
                <w:sz w:val="26"/>
                <w:szCs w:val="26"/>
              </w:rPr>
              <w:t>9</w:t>
            </w:r>
            <w:r>
              <w:rPr>
                <w:rFonts w:eastAsia="Calibri"/>
                <w:sz w:val="26"/>
                <w:szCs w:val="26"/>
                <w:lang w:val="ru-RU"/>
              </w:rPr>
              <w:t>-20</w:t>
            </w:r>
            <w:r>
              <w:rPr>
                <w:rFonts w:eastAsia="Calibri"/>
                <w:sz w:val="26"/>
                <w:szCs w:val="26"/>
              </w:rPr>
              <w:t>25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гг.)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26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64"/>
              <w:rPr>
                <w:sz w:val="26"/>
                <w:szCs w:val="26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</w:tc>
      </w:tr>
      <w:tr>
        <w:trPr>
          <w:trHeight w:hRule="exact" w:val="3560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АИС Росздравнадзора реализован и используется механизм оформления организационно-распорядительных документов по проверкам и Актов проверки в электронном виде, с использованием справочных значений ОТ, видов нарушений, ущерба и видов ответственности, размещенных в Единой модели справочников ЕИС КНД. Исключение оформления документов при отсутствии в справочниках актуализированных значений.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01.09.2019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263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На основании результатов самообследования в «Личном кабинете» проверяемого лица на ЕПГУ путем анкетирования по видам деятельности проверяемых субъектов в информационных системах Росздравнадзора проводится актуализация данных реестров объектов, присвоенных им классов опасности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31.08.2019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ind w:left="101" w:hanging="101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55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Росздравнадзоре утверждены и используются электронные декларации и проверочные листы по всем видам контроля (надзора), в том числе в электронном виде в "Личном кабинете" проверяемого лица на ЕПГУ и в подсистеме «Проверки» АИС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31.08.2019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1704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Росздравнадзоре внедрен механизм обучения (в том числе самообучения) подконтрольных лиц, в том числе с использованием "Личного кабинета" проверяемого лица на ЕПГУ</w:t>
            </w:r>
          </w:p>
          <w:p>
            <w:pPr>
              <w:shd w:val="clear" w:color="auto" w:fill="FFFFFF"/>
              <w:spacing w:line="278" w:lineRule="exact"/>
              <w:ind w:firstLine="8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31.08.2019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418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8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Реализована третья очередь АИС Росздравнадзора (в части исполнения контрольно-надзорных функций) до Высокого уровня Стандарта информатизации КНД, предполагающее обеспечение комплексной автоматизации внедрения современных механизмов и инструментов управления эффективностью деятельности Росздравнадзора, а также осуществление консолидации информации об объектах 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01.12.2019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962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На основании утвержденных индикаторов рисков при осуществлении внеплановых проверок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ru-RU"/>
              </w:rPr>
              <w:t>юридических лиц и индивидуальных предпринимателей, осуществляющих деятельность в сфере здравоохранения (медицинская деятельность, оборот лекарственных препаратов, оборот медицинских изделий), доработана АИС Росздравнадзора, позволяющая собирать данные об указанных индикаторах в автоматизированном режиме, в том числе отслеживать их изменение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01.12.2019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135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Утверждены и используются при проведении контрольных мероприятий проверочные листы по государственному контролю качества и безопасности медицинской 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изделий, в том числе в электронном виде в АИС Росздравнадзора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01.12.2019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339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Обеспечена автоматизация расчета показателей результативности и эффективности по государственному контролю качества и безопасности медицинской деятельности, федеральному государственному надзору в сфере обращения лекарственных средств, государственному контролю за обращением медицинских изделий, позволяющая анализировать указанные данные в автоматическом режиме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01.12.2019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1568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Едином личном кабинете на ЕПГУ (совместно с Минкомсвязи России реализован расширенный функционал взаимодействия с проверяемыми субъектами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30.11.2019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2271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АИС Росздравнадзора внедрены и используются межведомственные карты рисков и проводятся международные сопоставления эффективности систем управления рисками (ФНС России, ФМБА, Роспотребнадзор, ФФОМС)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01.12.2019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  <w:tr>
        <w:trPr>
          <w:trHeight w:hRule="exact" w:val="4127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АИС Росздравнадзора работает система "умного" государственного регулирования, позволяющая на основе мониторинга, данных "интернета вещей" и анализа результатов применения риск-ориентированного подхода формировать и корректировать показатели и мероприятия документов стратегического планирования, осуществлять выбор форм государственного регулирования, устанавливать обязательные требования, принимать взвешенные управленческие решения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33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точка результата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  <w:r>
              <w:rPr>
                <w:lang w:val="ru-RU"/>
              </w:rPr>
              <w:t>01.12.2019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259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Е.М. Астапенко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В.В. Косенко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И.В. Крупнова 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А.Н. Шаронов</w:t>
            </w:r>
          </w:p>
          <w:p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М.В. Опимах</w:t>
            </w:r>
          </w:p>
          <w:p>
            <w:pPr>
              <w:shd w:val="clear" w:color="auto" w:fill="FFFFFF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К.Г. Поспелов</w:t>
            </w:r>
          </w:p>
        </w:tc>
      </w:tr>
    </w:tbl>
    <w:tbl>
      <w:tblPr>
        <w:tblW w:w="15638" w:type="dxa"/>
        <w:jc w:val="center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38"/>
      </w:tblGrid>
      <w:tr>
        <w:trPr>
          <w:cantSplit/>
          <w:trHeight w:val="4455"/>
          <w:jc w:val="center"/>
        </w:trPr>
        <w:tc>
          <w:tcPr>
            <w:tcW w:w="15638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lang w:val="ru-RU"/>
              </w:rPr>
              <w:lastRenderedPageBreak/>
              <w:t>4. БЮДЖЕТ ПРОЕКТА*</w:t>
            </w:r>
          </w:p>
          <w:p>
            <w:pPr>
              <w:jc w:val="both"/>
              <w:rPr>
                <w:rFonts w:eastAsia="Arial Unicode MS"/>
                <w:b/>
                <w:sz w:val="26"/>
                <w:szCs w:val="26"/>
                <w:lang w:val="ru-RU"/>
              </w:rPr>
            </w:pPr>
          </w:p>
          <w:tbl>
            <w:tblPr>
              <w:tblW w:w="15514" w:type="dxa"/>
              <w:jc w:val="center"/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54"/>
              <w:gridCol w:w="1095"/>
              <w:gridCol w:w="1039"/>
              <w:gridCol w:w="1021"/>
              <w:gridCol w:w="1012"/>
              <w:gridCol w:w="1012"/>
              <w:gridCol w:w="956"/>
              <w:gridCol w:w="990"/>
              <w:gridCol w:w="1052"/>
              <w:gridCol w:w="1983"/>
            </w:tblGrid>
            <w:tr>
              <w:trPr>
                <w:cantSplit/>
                <w:trHeight w:val="20"/>
                <w:jc w:val="center"/>
              </w:trPr>
              <w:tc>
                <w:tcPr>
                  <w:tcW w:w="17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57" w:type="dxa"/>
                    <w:bottom w:w="80" w:type="dxa"/>
                    <w:right w:w="57" w:type="dxa"/>
                  </w:tcMar>
                  <w:vAlign w:val="center"/>
                  <w:hideMark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i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/>
                      <w:sz w:val="26"/>
                      <w:szCs w:val="26"/>
                      <w:lang w:val="ru-RU"/>
                    </w:rPr>
                    <w:t>Источники финансирования</w:t>
                  </w:r>
                </w:p>
              </w:tc>
              <w:tc>
                <w:tcPr>
                  <w:tcW w:w="263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i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/>
                      <w:sz w:val="26"/>
                      <w:szCs w:val="26"/>
                      <w:lang w:val="ru-RU"/>
                    </w:rPr>
                    <w:t>Год реализации</w:t>
                  </w:r>
                </w:p>
              </w:tc>
              <w:tc>
                <w:tcPr>
                  <w:tcW w:w="6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i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/>
                      <w:sz w:val="26"/>
                      <w:szCs w:val="26"/>
                      <w:lang w:val="ru-RU"/>
                    </w:rPr>
                    <w:t>Всего</w:t>
                  </w:r>
                </w:p>
              </w:tc>
            </w:tr>
            <w:tr>
              <w:trPr>
                <w:cantSplit/>
                <w:trHeight w:val="20"/>
                <w:jc w:val="center"/>
              </w:trPr>
              <w:tc>
                <w:tcPr>
                  <w:tcW w:w="17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i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i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/>
                      <w:sz w:val="26"/>
                      <w:szCs w:val="26"/>
                      <w:lang w:val="ru-RU"/>
                    </w:rPr>
                    <w:t>2017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i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/>
                      <w:sz w:val="26"/>
                      <w:szCs w:val="26"/>
                      <w:lang w:val="ru-RU"/>
                    </w:rPr>
                    <w:t>2018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i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/>
                      <w:sz w:val="26"/>
                      <w:szCs w:val="26"/>
                      <w:lang w:val="ru-RU"/>
                    </w:rPr>
                    <w:t>2019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/>
                      <w:bCs/>
                      <w:sz w:val="26"/>
                      <w:szCs w:val="26"/>
                      <w:lang w:val="ru-RU"/>
                    </w:rPr>
                    <w:t>2020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/>
                      <w:bCs/>
                      <w:sz w:val="26"/>
                      <w:szCs w:val="26"/>
                      <w:lang w:val="ru-RU"/>
                    </w:rPr>
                    <w:t>2021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/>
                      <w:bCs/>
                      <w:sz w:val="26"/>
                      <w:szCs w:val="26"/>
                      <w:lang w:val="ru-RU"/>
                    </w:rPr>
                    <w:t>2022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/>
                      <w:bCs/>
                      <w:sz w:val="26"/>
                      <w:szCs w:val="26"/>
                      <w:lang w:val="ru-RU"/>
                    </w:rPr>
                    <w:t>2023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/>
                      <w:bCs/>
                      <w:sz w:val="26"/>
                      <w:szCs w:val="26"/>
                      <w:lang w:val="ru-RU"/>
                    </w:rPr>
                    <w:t>2024</w:t>
                  </w:r>
                </w:p>
              </w:tc>
              <w:tc>
                <w:tcPr>
                  <w:tcW w:w="6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>
                  <w:pPr>
                    <w:jc w:val="both"/>
                    <w:rPr>
                      <w:rFonts w:eastAsia="Arial Unicode MS"/>
                      <w:b/>
                      <w:bCs/>
                      <w:i/>
                      <w:sz w:val="26"/>
                      <w:szCs w:val="26"/>
                      <w:lang w:val="ru-RU"/>
                    </w:rPr>
                  </w:pPr>
                </w:p>
              </w:tc>
            </w:tr>
            <w:tr>
              <w:trPr>
                <w:cantSplit/>
                <w:trHeight w:val="341"/>
                <w:jc w:val="center"/>
              </w:trPr>
              <w:tc>
                <w:tcPr>
                  <w:tcW w:w="1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57" w:type="dxa"/>
                    <w:bottom w:w="80" w:type="dxa"/>
                    <w:right w:w="57" w:type="dxa"/>
                  </w:tcMar>
                  <w:vAlign w:val="center"/>
                  <w:hideMark/>
                </w:tcPr>
                <w:p>
                  <w:pPr>
                    <w:jc w:val="both"/>
                    <w:rPr>
                      <w:rFonts w:eastAsia="Arial Unicode MS"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sz w:val="26"/>
                      <w:szCs w:val="26"/>
                      <w:lang w:val="ru-RU"/>
                    </w:rPr>
                    <w:t>Бюджетные источники, млн. руб.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</w:tr>
            <w:tr>
              <w:trPr>
                <w:cantSplit/>
                <w:trHeight w:val="539"/>
                <w:jc w:val="center"/>
              </w:trPr>
              <w:tc>
                <w:tcPr>
                  <w:tcW w:w="1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57" w:type="dxa"/>
                    <w:bottom w:w="80" w:type="dxa"/>
                    <w:right w:w="57" w:type="dxa"/>
                  </w:tcMar>
                  <w:vAlign w:val="center"/>
                  <w:hideMark/>
                </w:tcPr>
                <w:p>
                  <w:pPr>
                    <w:rPr>
                      <w:rFonts w:eastAsia="Arial Unicode MS"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sz w:val="26"/>
                      <w:szCs w:val="26"/>
                      <w:lang w:val="ru-RU"/>
                    </w:rPr>
                    <w:t>Внебюджетные источники, млн. руб.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  <w:t>-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  <w:t>-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  <w:t>-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  <w:t>-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  <w:t>-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  <w:t>-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  <w:t>-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  <w:t>-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</w:tr>
            <w:tr>
              <w:trPr>
                <w:cantSplit/>
                <w:trHeight w:val="15"/>
                <w:jc w:val="center"/>
              </w:trPr>
              <w:tc>
                <w:tcPr>
                  <w:tcW w:w="1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57" w:type="dxa"/>
                    <w:bottom w:w="80" w:type="dxa"/>
                    <w:right w:w="57" w:type="dxa"/>
                  </w:tcMar>
                  <w:vAlign w:val="center"/>
                  <w:hideMark/>
                </w:tcPr>
                <w:p>
                  <w:pPr>
                    <w:jc w:val="both"/>
                    <w:rPr>
                      <w:rFonts w:eastAsia="Arial Unicode MS"/>
                      <w:sz w:val="26"/>
                      <w:szCs w:val="26"/>
                      <w:lang w:val="ru-RU"/>
                    </w:rPr>
                  </w:pPr>
                  <w:r>
                    <w:rPr>
                      <w:rFonts w:eastAsia="Arial Unicode MS"/>
                      <w:sz w:val="26"/>
                      <w:szCs w:val="26"/>
                      <w:lang w:val="ru-RU"/>
                    </w:rPr>
                    <w:t>ИТОГО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eastAsia="Arial Unicode MS"/>
                      <w:bCs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>
            <w:pPr>
              <w:jc w:val="both"/>
              <w:rPr>
                <w:rFonts w:eastAsia="Arial Unicode MS"/>
                <w:sz w:val="16"/>
                <w:szCs w:val="16"/>
                <w:lang w:val="ru-RU"/>
              </w:rPr>
            </w:pPr>
          </w:p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* в рамках текущего финансирования Росздравнадзора</w:t>
            </w:r>
          </w:p>
          <w:p>
            <w:pPr>
              <w:jc w:val="both"/>
              <w:rPr>
                <w:rFonts w:eastAsia="Arial Unicode MS"/>
                <w:b/>
                <w:sz w:val="26"/>
                <w:szCs w:val="26"/>
                <w:lang w:val="ru-RU"/>
              </w:rPr>
            </w:pPr>
          </w:p>
        </w:tc>
      </w:tr>
    </w:tbl>
    <w:p>
      <w:pPr>
        <w:jc w:val="center"/>
        <w:rPr>
          <w:rFonts w:eastAsia="Arial Unicode MS"/>
          <w:b/>
          <w:sz w:val="26"/>
          <w:szCs w:val="26"/>
          <w:lang w:val="ru-RU"/>
        </w:rPr>
      </w:pPr>
    </w:p>
    <w:p>
      <w:pPr>
        <w:jc w:val="center"/>
        <w:rPr>
          <w:rFonts w:eastAsia="Arial Unicode MS"/>
          <w:b/>
          <w:sz w:val="26"/>
          <w:szCs w:val="26"/>
          <w:lang w:val="ru-RU"/>
        </w:rPr>
      </w:pPr>
      <w:r>
        <w:rPr>
          <w:rFonts w:eastAsia="Arial Unicode MS"/>
          <w:b/>
          <w:sz w:val="26"/>
          <w:szCs w:val="26"/>
          <w:lang w:val="ru-RU"/>
        </w:rPr>
        <w:t>5. КЛЮЧЕВЫЕ РИСКИ И ВОЗМОЖНОСТИ</w:t>
      </w:r>
    </w:p>
    <w:p>
      <w:pPr>
        <w:jc w:val="both"/>
        <w:rPr>
          <w:rFonts w:eastAsia="Arial Unicode MS"/>
          <w:b/>
          <w:sz w:val="26"/>
          <w:szCs w:val="26"/>
          <w:lang w:val="ru-RU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5152"/>
        <w:gridCol w:w="9848"/>
      </w:tblGrid>
      <w:tr>
        <w:trPr>
          <w:trHeight w:val="823"/>
        </w:trPr>
        <w:tc>
          <w:tcPr>
            <w:tcW w:w="617" w:type="dxa"/>
          </w:tcPr>
          <w:p>
            <w:pPr>
              <w:tabs>
                <w:tab w:val="left" w:pos="589"/>
              </w:tabs>
              <w:jc w:val="both"/>
              <w:rPr>
                <w:rFonts w:eastAsia="Arial Unicode MS"/>
                <w:b/>
                <w:bCs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u w:color="000000"/>
                <w:lang w:val="ru-RU"/>
              </w:rPr>
              <w:t>№</w:t>
            </w:r>
          </w:p>
          <w:p>
            <w:pPr>
              <w:jc w:val="both"/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u w:color="000000"/>
                <w:lang w:val="ru-RU"/>
              </w:rPr>
              <w:t>п/п</w:t>
            </w:r>
          </w:p>
        </w:tc>
        <w:tc>
          <w:tcPr>
            <w:tcW w:w="5152" w:type="dxa"/>
            <w:vAlign w:val="center"/>
          </w:tcPr>
          <w:p>
            <w:pPr>
              <w:jc w:val="both"/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u w:color="000000"/>
                <w:lang w:val="ru-RU"/>
              </w:rPr>
              <w:t>Наименование риска/возможности</w:t>
            </w:r>
          </w:p>
        </w:tc>
        <w:tc>
          <w:tcPr>
            <w:tcW w:w="9848" w:type="dxa"/>
            <w:vAlign w:val="center"/>
          </w:tcPr>
          <w:p>
            <w:pPr>
              <w:tabs>
                <w:tab w:val="left" w:pos="589"/>
              </w:tabs>
              <w:jc w:val="both"/>
              <w:rPr>
                <w:rFonts w:eastAsia="Arial Unicode MS"/>
                <w:b/>
                <w:bCs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u w:color="000000"/>
                <w:lang w:val="ru-RU"/>
              </w:rPr>
              <w:t>Мероприятия по предупреждению риска/</w:t>
            </w:r>
          </w:p>
          <w:p>
            <w:pPr>
              <w:jc w:val="both"/>
              <w:rPr>
                <w:rFonts w:eastAsia="Arial Unicode MS"/>
                <w:b/>
                <w:sz w:val="26"/>
                <w:szCs w:val="26"/>
                <w:lang w:val="ru-RU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u w:color="000000"/>
                <w:lang w:val="ru-RU"/>
              </w:rPr>
              <w:t>реализации возможности</w:t>
            </w:r>
          </w:p>
        </w:tc>
      </w:tr>
      <w:tr>
        <w:tc>
          <w:tcPr>
            <w:tcW w:w="617" w:type="dxa"/>
          </w:tcPr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1</w:t>
            </w:r>
          </w:p>
        </w:tc>
        <w:tc>
          <w:tcPr>
            <w:tcW w:w="5152" w:type="dxa"/>
          </w:tcPr>
          <w:p>
            <w:pPr>
              <w:tabs>
                <w:tab w:val="left" w:pos="589"/>
              </w:tabs>
              <w:ind w:firstLine="289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Отсутствие исчерпывающих реестров подконтрольных объектов по отдельным видам деятельности как в Росздравнадзоре, так и в ФОИВах - потенциальных поставщиков информации/отсутствие электронных сервисов в СМЭВ.</w:t>
            </w:r>
          </w:p>
        </w:tc>
        <w:tc>
          <w:tcPr>
            <w:tcW w:w="9848" w:type="dxa"/>
          </w:tcPr>
          <w:p>
            <w:pPr>
              <w:ind w:firstLine="317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 xml:space="preserve">Ведение реестров в электронном виде, позволяющем передавать сведения в непрерывном режиме посредством СМЭВ (ведение реестра производителей лекарственных средств Минпромторгом России, лицензии по работе с радиоизотопными препаратами, лицензии на осуществление деятельности в области использования источников ионизирующего излучения, уведомительный характер начала осуществления деятельности по реализации медицинских изделий) </w:t>
            </w:r>
          </w:p>
        </w:tc>
      </w:tr>
      <w:tr>
        <w:tc>
          <w:tcPr>
            <w:tcW w:w="617" w:type="dxa"/>
          </w:tcPr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2</w:t>
            </w:r>
          </w:p>
        </w:tc>
        <w:tc>
          <w:tcPr>
            <w:tcW w:w="5152" w:type="dxa"/>
          </w:tcPr>
          <w:p>
            <w:pPr>
              <w:tabs>
                <w:tab w:val="left" w:pos="589"/>
              </w:tabs>
              <w:ind w:firstLine="289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Отсутствие статистических данных, в формах, утвержденных нормативными правовыми актами. Недостоверная  статистика, представленная подконтрольными объектами</w:t>
            </w:r>
          </w:p>
        </w:tc>
        <w:tc>
          <w:tcPr>
            <w:tcW w:w="9848" w:type="dxa"/>
          </w:tcPr>
          <w:p>
            <w:pPr>
              <w:ind w:firstLine="317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Разработка мер, направленных на обеспечение достоверной статистики (независимый сбор данных, возможность их перепроверки</w:t>
            </w:r>
          </w:p>
        </w:tc>
      </w:tr>
      <w:tr>
        <w:tc>
          <w:tcPr>
            <w:tcW w:w="617" w:type="dxa"/>
          </w:tcPr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3</w:t>
            </w:r>
          </w:p>
        </w:tc>
        <w:tc>
          <w:tcPr>
            <w:tcW w:w="5152" w:type="dxa"/>
          </w:tcPr>
          <w:p>
            <w:pPr>
              <w:tabs>
                <w:tab w:val="left" w:pos="589"/>
              </w:tabs>
              <w:ind w:firstLine="289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 xml:space="preserve">Высокая стоимость системы управления </w:t>
            </w:r>
            <w:r>
              <w:rPr>
                <w:rFonts w:eastAsia="Arial Unicode MS"/>
                <w:sz w:val="26"/>
                <w:szCs w:val="26"/>
                <w:lang w:val="ru-RU"/>
              </w:rPr>
              <w:lastRenderedPageBreak/>
              <w:t>рисками, и как следствие, невозможность в полном объеме реализовать информатизацию всех мероприятий в рамках реформы контроля и надзора</w:t>
            </w:r>
          </w:p>
        </w:tc>
        <w:tc>
          <w:tcPr>
            <w:tcW w:w="9848" w:type="dxa"/>
          </w:tcPr>
          <w:p>
            <w:pPr>
              <w:ind w:firstLine="317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lastRenderedPageBreak/>
              <w:t xml:space="preserve">Определение приоритетов при построении систем управления рисками, расчет и </w:t>
            </w:r>
            <w:r>
              <w:rPr>
                <w:rFonts w:eastAsia="Arial Unicode MS"/>
                <w:sz w:val="26"/>
                <w:szCs w:val="26"/>
                <w:lang w:val="ru-RU"/>
              </w:rPr>
              <w:lastRenderedPageBreak/>
              <w:t>оформления ФЭО для выделения дополнительного финансирования</w:t>
            </w:r>
          </w:p>
        </w:tc>
      </w:tr>
      <w:tr>
        <w:tc>
          <w:tcPr>
            <w:tcW w:w="617" w:type="dxa"/>
          </w:tcPr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5152" w:type="dxa"/>
          </w:tcPr>
          <w:p>
            <w:pPr>
              <w:tabs>
                <w:tab w:val="left" w:pos="589"/>
              </w:tabs>
              <w:ind w:firstLine="289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Дублирование мероприятий программы с отдельными действующими поручениями Правительства Российской Федерации</w:t>
            </w:r>
          </w:p>
        </w:tc>
        <w:tc>
          <w:tcPr>
            <w:tcW w:w="9848" w:type="dxa"/>
          </w:tcPr>
          <w:p>
            <w:pPr>
              <w:ind w:firstLine="317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Подготовка обращения в проектный комитет с просьбой обращения в адрес Правительства Российской Федерации о снятии с контроля дублирующих мероприятий проекта и поручений</w:t>
            </w:r>
          </w:p>
        </w:tc>
      </w:tr>
      <w:tr>
        <w:tc>
          <w:tcPr>
            <w:tcW w:w="617" w:type="dxa"/>
          </w:tcPr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5</w:t>
            </w:r>
          </w:p>
        </w:tc>
        <w:tc>
          <w:tcPr>
            <w:tcW w:w="5152" w:type="dxa"/>
          </w:tcPr>
          <w:p>
            <w:pPr>
              <w:tabs>
                <w:tab w:val="left" w:pos="589"/>
              </w:tabs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Затягивание сроков подготовки проектов правовых актов, предусматривающих изменение обязательных требований, внедрение риск-ориентированной модели планирования проверок юридических лиц и индивидуальных предпринимателей, переход на контроль с использованием проверочных листов</w:t>
            </w:r>
          </w:p>
        </w:tc>
        <w:tc>
          <w:tcPr>
            <w:tcW w:w="9848" w:type="dxa"/>
          </w:tcPr>
          <w:p>
            <w:pPr>
              <w:ind w:firstLine="3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Координация на уровне Правительства Российской Федерации, регулярное взаимодействие с ответственными ФОИВами</w:t>
            </w:r>
          </w:p>
        </w:tc>
      </w:tr>
      <w:tr>
        <w:tc>
          <w:tcPr>
            <w:tcW w:w="617" w:type="dxa"/>
          </w:tcPr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6</w:t>
            </w:r>
          </w:p>
        </w:tc>
        <w:tc>
          <w:tcPr>
            <w:tcW w:w="5152" w:type="dxa"/>
          </w:tcPr>
          <w:p>
            <w:pPr>
              <w:tabs>
                <w:tab w:val="left" w:pos="589"/>
              </w:tabs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Наличие разногласий по вопросу актуализации и сокращения обязательных требований</w:t>
            </w:r>
          </w:p>
        </w:tc>
        <w:tc>
          <w:tcPr>
            <w:tcW w:w="9848" w:type="dxa"/>
          </w:tcPr>
          <w:p>
            <w:pPr>
              <w:ind w:firstLine="3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согласительных мероприятиях и экспертных обсуждениях должностными лицами (заместитель руководителя Росздравнадзора)</w:t>
            </w:r>
          </w:p>
        </w:tc>
      </w:tr>
      <w:tr>
        <w:tc>
          <w:tcPr>
            <w:tcW w:w="617" w:type="dxa"/>
          </w:tcPr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7</w:t>
            </w:r>
          </w:p>
        </w:tc>
        <w:tc>
          <w:tcPr>
            <w:tcW w:w="5152" w:type="dxa"/>
          </w:tcPr>
          <w:p>
            <w:pPr>
              <w:tabs>
                <w:tab w:val="left" w:pos="589"/>
              </w:tabs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Контрольные мероприятия Росздравнадзора (результаты и методы подхода) могут быть истолкованы контролирующими органами (например, органами прокуратуры), в том числе работы по вопросу совершенствования обязательных требований, что в значительной мере обесценит работу Росздравнадзора</w:t>
            </w:r>
          </w:p>
        </w:tc>
        <w:tc>
          <w:tcPr>
            <w:tcW w:w="9848" w:type="dxa"/>
          </w:tcPr>
          <w:p>
            <w:pPr>
              <w:ind w:firstLine="3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Предусмотреть возможность участия в согласительных мероприятиях и экспертных обсуждениях должностных лиц органов прокуратуры с дальнейшим законодательным закреплением результатов обсуждений</w:t>
            </w:r>
          </w:p>
        </w:tc>
      </w:tr>
      <w:tr>
        <w:tc>
          <w:tcPr>
            <w:tcW w:w="617" w:type="dxa"/>
          </w:tcPr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8</w:t>
            </w:r>
          </w:p>
        </w:tc>
        <w:tc>
          <w:tcPr>
            <w:tcW w:w="5152" w:type="dxa"/>
          </w:tcPr>
          <w:p>
            <w:pPr>
              <w:tabs>
                <w:tab w:val="left" w:pos="589"/>
              </w:tabs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Отсутствие у Росздравнадзора возможности давать официальные разъяснения применения обязательных требований, что в свою очередь обесценивает руководства по исполнению обязательных требований</w:t>
            </w:r>
          </w:p>
        </w:tc>
        <w:tc>
          <w:tcPr>
            <w:tcW w:w="9848" w:type="dxa"/>
          </w:tcPr>
          <w:p>
            <w:pPr>
              <w:ind w:firstLine="3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Предусмотреть возможность решения на законодательном уровне</w:t>
            </w:r>
          </w:p>
        </w:tc>
      </w:tr>
      <w:tr>
        <w:tc>
          <w:tcPr>
            <w:tcW w:w="617" w:type="dxa"/>
          </w:tcPr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5152" w:type="dxa"/>
          </w:tcPr>
          <w:p>
            <w:pPr>
              <w:tabs>
                <w:tab w:val="left" w:pos="589"/>
              </w:tabs>
              <w:ind w:firstLine="289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Возможное временное увеличение  выявления количества случаев причинения вреда жизни и здоровью граждан вследствие нежелательных реакций, связанных с применением недоброкачественных и фальсифицированных лекарственных препаратов </w:t>
            </w:r>
          </w:p>
        </w:tc>
        <w:tc>
          <w:tcPr>
            <w:tcW w:w="9848" w:type="dxa"/>
          </w:tcPr>
          <w:p>
            <w:pPr>
              <w:ind w:firstLine="3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Обеспечение информационной поддержки граждан, получающих лекарственную помощь, а также информирование хозяйствующих субъектов об особенностях применения лекарственных препаратов; сроков введения препарата и возможности возникновения нежелательной реакции у конкретного пациента вследствие основного заболевания, диагностических или лечебных медицинских манипуляций, сопутствующих заболеваний или других причин; причинно-следственной связи данной нежелательной реакции с подозреваемым препаратом (с использованием критериев одного из существующих алгоритмов оценки причинно-следственной связи, например, алгоритма Всемирной Организации Здравоохранения или алгоритма Наранжо).</w:t>
            </w:r>
          </w:p>
          <w:p>
            <w:pPr>
              <w:ind w:firstLine="317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роли профилактики нарушений обязательных требований законодательства в сфере обращения лекарственных средств, разработка методических рекомендаций, инструкций.</w:t>
            </w:r>
          </w:p>
        </w:tc>
      </w:tr>
      <w:t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10</w:t>
            </w:r>
          </w:p>
        </w:tc>
        <w:tc>
          <w:tcPr>
            <w:tcW w:w="5152" w:type="dxa"/>
          </w:tcPr>
          <w:p>
            <w:pPr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Возможное временное увеличение доли выявленных в обращении фальсифицированных, недоброкачественных и незарегистрированных медицинских изделий от общего объема проведенных экспертиз от количества выбранных экспертиз в рамках государственного контроля за обращением медицинских изделий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информационной поддержки субъектов обращения медицинских изделий, повышение роли профилактики нарушений в сфере обращения медицинских изделий, разработка методических рекомендаций и инструкций.</w:t>
            </w:r>
          </w:p>
        </w:tc>
      </w:tr>
      <w:t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11</w:t>
            </w:r>
          </w:p>
        </w:tc>
        <w:tc>
          <w:tcPr>
            <w:tcW w:w="5152" w:type="dxa"/>
          </w:tcPr>
          <w:p>
            <w:pPr>
              <w:ind w:firstLine="289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Снижение рождаемости может повысить показатель младенческой смертности, поскольку расчет производится на 1000 родившихся живыми</w:t>
            </w:r>
          </w:p>
        </w:tc>
        <w:tc>
          <w:tcPr>
            <w:tcW w:w="9848" w:type="dxa"/>
          </w:tcPr>
          <w:p>
            <w:pPr>
              <w:pStyle w:val="ConsPlusNormal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федеральными органами государственной власти, органами государственной власти субъектов Российской Федерации и органами местного самоуправления программ социальной поддержки семей с целью повышения рождаемости. </w:t>
            </w:r>
          </w:p>
          <w:p>
            <w:pPr>
              <w:pStyle w:val="ConsPlusNormal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вспомогательных репродуктивных технологий и высокотехнологичной медицинской помощи в субъектах Российской Федерации.</w:t>
            </w:r>
          </w:p>
          <w:p>
            <w:pPr>
              <w:pStyle w:val="ConsPlusNormal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всесторонней медико-социальной поддержки граждан, включая информационные мероприятия, освещающие возможности по обеспечению пренатального скрининга. </w:t>
            </w:r>
          </w:p>
        </w:tc>
      </w:tr>
      <w:t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12</w:t>
            </w:r>
          </w:p>
        </w:tc>
        <w:tc>
          <w:tcPr>
            <w:tcW w:w="5152" w:type="dxa"/>
          </w:tcPr>
          <w:p>
            <w:pPr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Увеличение неравенства в реализации </w:t>
            </w: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lastRenderedPageBreak/>
              <w:t>прав населения на медицинскую помощь, в том числе вследствие нарастания экономического разрыва между регионами</w:t>
            </w:r>
          </w:p>
        </w:tc>
        <w:tc>
          <w:tcPr>
            <w:tcW w:w="9848" w:type="dxa"/>
          </w:tcPr>
          <w:p>
            <w:pPr>
              <w:pStyle w:val="ConsPlusNormal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Дальнейшее развитие сети перинатальных центров, в том числе федерального </w:t>
            </w:r>
            <w:r>
              <w:rPr>
                <w:sz w:val="26"/>
                <w:szCs w:val="26"/>
              </w:rPr>
              <w:lastRenderedPageBreak/>
              <w:t>подчинения.</w:t>
            </w:r>
          </w:p>
          <w:p>
            <w:pPr>
              <w:pStyle w:val="ConsPlusNormal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контроля за исполнением порядков оказания медицинской помощи и клинических рекомендаций (протоколов лечения) по профилям «акушерство и гинекология», «неонатология». </w:t>
            </w:r>
          </w:p>
        </w:tc>
      </w:tr>
      <w:t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5152" w:type="dxa"/>
          </w:tcPr>
          <w:p>
            <w:pPr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Снижение качества оказания медицинской помощи вследствие кадрового дефицита, в том числе на уровне управленческого звена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Оказание, в том числе с привлечением экспертного сообщества, методической поддержки органам государственной власти в сфере охраны здоровья субъектов Российской Федерации и медицинским организациям, включая федеральные перинатальные центры.</w:t>
            </w:r>
          </w:p>
        </w:tc>
      </w:tr>
      <w:t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14</w:t>
            </w:r>
          </w:p>
        </w:tc>
        <w:tc>
          <w:tcPr>
            <w:tcW w:w="5152" w:type="dxa"/>
          </w:tcPr>
          <w:p>
            <w:pPr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Изменение сроков реализации «Личного кабинета» проверяемого лица на ЕПГУ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на уровне Правительства Российской Федерации, регулярное взаимодействие с ответственными ФОИВами</w:t>
            </w:r>
          </w:p>
        </w:tc>
      </w:tr>
      <w:t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15</w:t>
            </w:r>
          </w:p>
        </w:tc>
        <w:tc>
          <w:tcPr>
            <w:tcW w:w="5152" w:type="dxa"/>
          </w:tcPr>
          <w:p>
            <w:pPr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Отсутствие сведений об организациях, осуществляющих оборот медицинских изделий, начавших свою деятельность до 2015 г.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информационной поддержки субъектов обращения медицинских изделий</w:t>
            </w:r>
          </w:p>
        </w:tc>
      </w:tr>
      <w:tr>
        <w:trPr>
          <w:trHeight w:val="2170"/>
        </w:trPr>
        <w:tc>
          <w:tcPr>
            <w:tcW w:w="617" w:type="dxa"/>
          </w:tcPr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16</w:t>
            </w:r>
          </w:p>
        </w:tc>
        <w:tc>
          <w:tcPr>
            <w:tcW w:w="5152" w:type="dxa"/>
          </w:tcPr>
          <w:p>
            <w:pPr>
              <w:tabs>
                <w:tab w:val="left" w:pos="589"/>
              </w:tabs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Затягивание сроков подготовки проектов нормативных правовых актов по вопросам прохождения государственной гражданской службы, кадров и антикоррупционной работе, связанное с согласованием с иными ФОИВами (участниками пилотного проекта по контрольно-надзорной деятельности)</w:t>
            </w:r>
          </w:p>
        </w:tc>
        <w:tc>
          <w:tcPr>
            <w:tcW w:w="9848" w:type="dxa"/>
          </w:tcPr>
          <w:p>
            <w:pPr>
              <w:ind w:firstLine="3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Координация на уровне Правительства Российской Федерации, регулярное взаимодействие с ответственными ФОИВами</w:t>
            </w:r>
          </w:p>
        </w:tc>
      </w:tr>
      <w:tr>
        <w:trPr>
          <w:trHeight w:val="1373"/>
        </w:trPr>
        <w:tc>
          <w:tcPr>
            <w:tcW w:w="617" w:type="dxa"/>
          </w:tcPr>
          <w:p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17</w:t>
            </w:r>
          </w:p>
        </w:tc>
        <w:tc>
          <w:tcPr>
            <w:tcW w:w="5152" w:type="dxa"/>
          </w:tcPr>
          <w:p>
            <w:pPr>
              <w:tabs>
                <w:tab w:val="left" w:pos="589"/>
              </w:tabs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 нормативно-правового акта Правительства Российской Федерации определяющего порядок формирования кадрового резерва</w:t>
            </w:r>
          </w:p>
        </w:tc>
        <w:tc>
          <w:tcPr>
            <w:tcW w:w="9848" w:type="dxa"/>
          </w:tcPr>
          <w:p>
            <w:pPr>
              <w:ind w:firstLine="3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Координация на уровне Правительства Российской Федерации, регулярное взаимодействие с Минтруда России</w:t>
            </w:r>
          </w:p>
        </w:tc>
      </w:tr>
      <w:t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highlight w:val="yellow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18</w:t>
            </w:r>
          </w:p>
        </w:tc>
        <w:tc>
          <w:tcPr>
            <w:tcW w:w="5152" w:type="dxa"/>
          </w:tcPr>
          <w:p>
            <w:pPr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Отсутствие финансирования у Минтруда России </w:t>
            </w:r>
            <w:r>
              <w:rPr>
                <w:sz w:val="26"/>
                <w:szCs w:val="26"/>
                <w:lang w:val="ru-RU"/>
              </w:rPr>
              <w:t xml:space="preserve">для предоставления бюджетных мест заявленных Росздравнадзором для обучения государственных гражданских служащих Росздравнадзора </w:t>
            </w: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по вопросам применения риск-ориентированного подхода в соответствии с письмом </w:t>
            </w: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lastRenderedPageBreak/>
              <w:t>Минтруда России от 26.12.2016 № 18-3/10/П-8377. Письмом (заявка) Росздравнадзора от 24.01.2017 № 01-3236/17) заявлено 450 мест.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Планирование дополнительного профессионального образования по иным программам с учетом их профессиональной служебной деятельности.</w:t>
            </w:r>
          </w:p>
        </w:tc>
      </w:tr>
      <w:tr>
        <w:trPr>
          <w:trHeight w:val="3171"/>
        </w:trP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highlight w:val="yellow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lastRenderedPageBreak/>
              <w:t>19</w:t>
            </w:r>
          </w:p>
        </w:tc>
        <w:tc>
          <w:tcPr>
            <w:tcW w:w="5152" w:type="dxa"/>
          </w:tcPr>
          <w:p>
            <w:pPr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Отсутствие у Росздравнадзора </w:t>
            </w:r>
            <w:r>
              <w:rPr>
                <w:sz w:val="26"/>
                <w:szCs w:val="26"/>
                <w:lang w:val="ru-RU"/>
              </w:rPr>
              <w:t xml:space="preserve">бюджетных ассигнований для </w:t>
            </w:r>
            <w:r>
              <w:rPr>
                <w:rFonts w:eastAsia="Calibri"/>
                <w:sz w:val="26"/>
                <w:szCs w:val="26"/>
                <w:lang w:val="ru-RU"/>
              </w:rPr>
              <w:t>организации повышения квалификации 100 % государственных гражданских служащих, ответственных за профилактику коррупционных и иных правонарушений, а также для лиц, замещающих должности федеральной государственной гражданской службы, связанные с высоким коррупционным риском.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семинаров и вебинаров с государственными гражданскими служащими, ответственными за профилактику коррупционных и иных правонарушений, а также для лиц, замещающих должности федеральной государственной гражданской службы, связанные с высоким коррупционным риском.</w:t>
            </w:r>
          </w:p>
        </w:tc>
      </w:tr>
      <w:tr>
        <w:trPr>
          <w:trHeight w:val="3812"/>
        </w:trP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highlight w:val="yellow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20</w:t>
            </w:r>
          </w:p>
        </w:tc>
        <w:tc>
          <w:tcPr>
            <w:tcW w:w="5152" w:type="dxa"/>
          </w:tcPr>
          <w:p>
            <w:pPr>
              <w:ind w:firstLine="289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100 % внесение изменений детализированных квалификационных требований в должностные регламенты гражданских служащих Росздравнадзора осуществляющие контрольно-надзорные функции, назначение которых осуществлялось в соответствии с действующим законодательством Российской Федерации не требующие в тот период применения детализированных квалификационных требований, повлечет вынужденное их увольнение 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Поэтапное введение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изменений в должностные регламенты гражданских служащих Росздравнадзора детализированных квалификационных требований при </w:t>
            </w:r>
            <w:r>
              <w:rPr>
                <w:sz w:val="26"/>
                <w:szCs w:val="26"/>
              </w:rPr>
              <w:t>высвобождении должности (вакантная должность)</w:t>
            </w:r>
          </w:p>
        </w:tc>
      </w:tr>
      <w:t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21</w:t>
            </w:r>
          </w:p>
        </w:tc>
        <w:tc>
          <w:tcPr>
            <w:tcW w:w="5152" w:type="dxa"/>
          </w:tcPr>
          <w:p>
            <w:pPr>
              <w:ind w:firstLine="268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Формальный подход гражданских служащих Росздравнадзора ответственных за сопровождение документа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Наложение дисциплинарных взысканий </w:t>
            </w:r>
          </w:p>
        </w:tc>
      </w:tr>
      <w:t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22</w:t>
            </w:r>
          </w:p>
        </w:tc>
        <w:tc>
          <w:tcPr>
            <w:tcW w:w="5152" w:type="dxa"/>
          </w:tcPr>
          <w:p>
            <w:pPr>
              <w:ind w:firstLine="268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Отсутствие необходимого финансирования или снижение объема на закупку технических средств фото-, видео- </w:t>
            </w: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lastRenderedPageBreak/>
              <w:t xml:space="preserve">и аудиозаписи 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Пересмотр сроков реализации закупки</w:t>
            </w:r>
          </w:p>
        </w:tc>
      </w:tr>
      <w:tr>
        <w:trPr>
          <w:trHeight w:val="3214"/>
        </w:trP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lastRenderedPageBreak/>
              <w:t>23</w:t>
            </w:r>
          </w:p>
        </w:tc>
        <w:tc>
          <w:tcPr>
            <w:tcW w:w="5152" w:type="dxa"/>
          </w:tcPr>
          <w:p>
            <w:pPr>
              <w:tabs>
                <w:tab w:val="left" w:pos="1134"/>
              </w:tabs>
              <w:ind w:left="-16" w:firstLine="284"/>
              <w:contextualSpacing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Отсутствие возможности участия в мероприятиях по профессиональному развитию сотрудников кадровых служб – специалистов в </w:t>
            </w:r>
            <w:r>
              <w:rPr>
                <w:sz w:val="26"/>
                <w:szCs w:val="26"/>
              </w:rPr>
              <w:t>HR</w:t>
            </w:r>
            <w:r>
              <w:rPr>
                <w:sz w:val="26"/>
                <w:szCs w:val="26"/>
                <w:lang w:val="ru-RU"/>
              </w:rPr>
              <w:t>-технологиях федеральных органов исполнительной власти по дополнительным профессиональным программам в области управления персоналом (</w:t>
            </w:r>
            <w:r>
              <w:rPr>
                <w:sz w:val="26"/>
                <w:szCs w:val="26"/>
              </w:rPr>
              <w:t>HR</w:t>
            </w:r>
            <w:r>
              <w:rPr>
                <w:sz w:val="26"/>
                <w:szCs w:val="26"/>
                <w:lang w:val="ru-RU"/>
              </w:rPr>
              <w:t>-менеджмента) в связи с отсутствием финансирования и программ ДПО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на уровне Правительства Российской Федерации и Минтруда России</w:t>
            </w:r>
          </w:p>
        </w:tc>
      </w:tr>
      <w:tr>
        <w:trPr>
          <w:trHeight w:val="3201"/>
        </w:trP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highlight w:val="yellow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24</w:t>
            </w:r>
          </w:p>
        </w:tc>
        <w:tc>
          <w:tcPr>
            <w:tcW w:w="5152" w:type="dxa"/>
          </w:tcPr>
          <w:p>
            <w:pPr>
              <w:ind w:firstLine="268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 возможности обучения, в том числе дистанционно, управленческих команд в центральном аппарате и территориальных органах Росздравнадзора современным методам реализации контрольно-надзорной деятельности, управленческим компетенциям (</w:t>
            </w:r>
            <w:r>
              <w:rPr>
                <w:sz w:val="26"/>
                <w:szCs w:val="26"/>
              </w:rPr>
              <w:t>soft</w:t>
            </w: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</w:rPr>
              <w:t>skills</w:t>
            </w:r>
            <w:r>
              <w:rPr>
                <w:sz w:val="26"/>
                <w:szCs w:val="26"/>
                <w:lang w:val="ru-RU"/>
              </w:rPr>
              <w:t>, управление изменениями, навыки проектного управления) (в связи с отсутствием финансирования)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на уровне (финансирование) Правительства Российской Федерации и Минтруда России</w:t>
            </w:r>
          </w:p>
        </w:tc>
      </w:tr>
      <w:tr>
        <w:trPr>
          <w:trHeight w:val="2881"/>
        </w:trP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highlight w:val="yellow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t>25</w:t>
            </w:r>
          </w:p>
        </w:tc>
        <w:tc>
          <w:tcPr>
            <w:tcW w:w="5152" w:type="dxa"/>
          </w:tcPr>
          <w:p>
            <w:pPr>
              <w:ind w:firstLine="268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 возможности внедрения аналитического модуля комплексной оценки эффективности и результативности деятельности контрольно-надзорных органов, включающий расширенные показатели организационных, технических и финансовых затрат, нагрузки и результатов деятельности кадрового состава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на уровне (финансирование) Правительства Российской Федерации и Минтруда России</w:t>
            </w:r>
          </w:p>
        </w:tc>
      </w:tr>
      <w:tr>
        <w:trPr>
          <w:trHeight w:val="1124"/>
        </w:trPr>
        <w:tc>
          <w:tcPr>
            <w:tcW w:w="617" w:type="dxa"/>
          </w:tcPr>
          <w:p>
            <w:pPr>
              <w:jc w:val="center"/>
              <w:rPr>
                <w:rFonts w:eastAsia="Arial Unicode MS"/>
                <w:sz w:val="26"/>
                <w:szCs w:val="26"/>
                <w:lang w:val="ru-RU"/>
              </w:rPr>
            </w:pPr>
            <w:r>
              <w:rPr>
                <w:rFonts w:eastAsia="Arial Unicode MS"/>
                <w:sz w:val="26"/>
                <w:szCs w:val="26"/>
                <w:lang w:val="ru-RU"/>
              </w:rPr>
              <w:lastRenderedPageBreak/>
              <w:t>26</w:t>
            </w:r>
          </w:p>
        </w:tc>
        <w:tc>
          <w:tcPr>
            <w:tcW w:w="5152" w:type="dxa"/>
          </w:tcPr>
          <w:p>
            <w:pPr>
              <w:ind w:firstLine="26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 возможности внедрения комплекса дистанционного обучения</w:t>
            </w:r>
          </w:p>
        </w:tc>
        <w:tc>
          <w:tcPr>
            <w:tcW w:w="9848" w:type="dxa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на уровне Правительства Российской Федерации и Минтруда России</w:t>
            </w:r>
          </w:p>
        </w:tc>
      </w:tr>
    </w:tbl>
    <w:tbl>
      <w:tblPr>
        <w:tblW w:w="15704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4"/>
        <w:gridCol w:w="12190"/>
      </w:tblGrid>
      <w:tr>
        <w:trPr>
          <w:cantSplit/>
          <w:trHeight w:val="176"/>
          <w:jc w:val="center"/>
        </w:trPr>
        <w:tc>
          <w:tcPr>
            <w:tcW w:w="1570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pStyle w:val="a7"/>
              <w:tabs>
                <w:tab w:val="left" w:pos="513"/>
              </w:tabs>
              <w:ind w:left="0"/>
              <w:jc w:val="center"/>
              <w:rPr>
                <w:rFonts w:eastAsia="Arial Unicode MS"/>
                <w:b/>
                <w:bCs/>
                <w:sz w:val="26"/>
                <w:szCs w:val="26"/>
                <w:u w:color="000000"/>
                <w:lang w:val="ru-RU"/>
              </w:rPr>
            </w:pPr>
          </w:p>
          <w:p>
            <w:pPr>
              <w:pStyle w:val="a7"/>
              <w:tabs>
                <w:tab w:val="left" w:pos="513"/>
              </w:tabs>
              <w:ind w:left="0"/>
              <w:jc w:val="center"/>
              <w:rPr>
                <w:rFonts w:eastAsia="Arial Unicode MS"/>
                <w:b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sz w:val="26"/>
                <w:szCs w:val="26"/>
                <w:u w:color="000000"/>
                <w:lang w:val="ru-RU"/>
              </w:rPr>
              <w:t>6. ОПИСАНИЕ ПРИОРИТЕТНОГО ПРОЕКТА</w:t>
            </w:r>
          </w:p>
          <w:p>
            <w:pPr>
              <w:pStyle w:val="a7"/>
              <w:tabs>
                <w:tab w:val="left" w:pos="513"/>
              </w:tabs>
              <w:rPr>
                <w:rFonts w:eastAsia="Arial Unicode MS"/>
                <w:b/>
                <w:bCs/>
                <w:sz w:val="26"/>
                <w:szCs w:val="26"/>
                <w:u w:color="000000"/>
                <w:lang w:val="ru-RU"/>
              </w:rPr>
            </w:pPr>
          </w:p>
        </w:tc>
      </w:tr>
      <w:tr>
        <w:trPr>
          <w:cantSplit/>
          <w:trHeight w:val="555"/>
          <w:jc w:val="center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spacing w:line="233" w:lineRule="auto"/>
              <w:rPr>
                <w:rFonts w:eastAsia="Arial Unicode MS"/>
                <w:b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u w:color="000000"/>
                <w:lang w:val="ru-RU"/>
              </w:rPr>
              <w:t>Связь с государственными программами Российской Федерации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spacing w:line="233" w:lineRule="auto"/>
              <w:ind w:firstLine="24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- Государственная программа Российской Федерации «Развитие здравоохранения» (постановление Правительства Российской Федерации от 15 апреля 2014 г. № 294);</w:t>
            </w:r>
          </w:p>
          <w:p>
            <w:pPr>
              <w:spacing w:line="233" w:lineRule="auto"/>
              <w:ind w:firstLine="24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- Федеральная целевая программа «Развитие фармацевтической и медицинской промышленности Российской Федерации на период до 2020 года и дальнейшую перспективу» (постановление Правительства Российской Федерации от 17 февраля 2011 г. № 91);</w:t>
            </w:r>
          </w:p>
          <w:p>
            <w:pPr>
              <w:spacing w:line="233" w:lineRule="auto"/>
              <w:ind w:firstLine="24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- Стратегия лекарственного обеспечения населения Российской Федерации на период до 2025 года и план ее реализации (приказ Министерства здравоохранения Российской Федерации от 13 февраля 2013 г. № 66).</w:t>
            </w:r>
          </w:p>
        </w:tc>
      </w:tr>
      <w:tr>
        <w:trPr>
          <w:cantSplit/>
          <w:trHeight w:val="555"/>
          <w:jc w:val="center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spacing w:line="233" w:lineRule="auto"/>
              <w:rPr>
                <w:rFonts w:eastAsia="Arial Unicode MS"/>
                <w:b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u w:color="000000"/>
                <w:lang w:val="ru-RU"/>
              </w:rPr>
              <w:t>Взаимосвязь с другими проектами и программами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>
            <w:pPr>
              <w:spacing w:line="233" w:lineRule="auto"/>
              <w:ind w:firstLine="70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Пункт 5 Поручения Президента Российской Федерации Пр-285 от 20 февраля 2015г: «Министерству здравоохранения Российской Федерации обеспечить разработку и поэтапное внедрение автоматизированной системы мониторинга движения лекарственных препаратов от производителя до конечного потребителя с использованием маркировки (кодификации) и идентификации упаковок лекарственных препаратов в целях обеспечения эффективного контроля качества лекарственных препаратов, находящихся в обращении, и борьбы с их фальсификацией».</w:t>
            </w:r>
          </w:p>
          <w:p>
            <w:pPr>
              <w:spacing w:line="233" w:lineRule="auto"/>
              <w:ind w:firstLine="70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План информатизации Федеральной службы по надзору в сфере здравоохранения на 2016 финансовый год и плановый период 2017 и 2018 годов, утвержденный приказом Росздравнадзора от 28 апреля 2016 года № 3735.</w:t>
            </w:r>
          </w:p>
          <w:p>
            <w:pPr>
              <w:spacing w:line="233" w:lineRule="auto"/>
              <w:ind w:firstLine="70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План мероприятий ("дорожная карта") по повышению доступности наркотических средств и психотропных веществ для использования в медицинских целях», утвержденный распоряжением Правительства Российской Федерации от 1 июля 2016 года № 1403-р.</w:t>
            </w:r>
          </w:p>
          <w:p>
            <w:pPr>
              <w:spacing w:line="233" w:lineRule="auto"/>
              <w:ind w:firstLine="70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План мероприятий ("дорожная карта") по совершенствованию контрольно-надзорной деятельности в Российской Федерации на 2016-2017 годы, утвержденный распоряжением Правительства Российской Федерации от 1 апреля 2016 г. № 559-р.</w:t>
            </w:r>
          </w:p>
          <w:p>
            <w:pPr>
              <w:spacing w:line="233" w:lineRule="auto"/>
              <w:ind w:firstLine="70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Протокол заседания президиума Совета при Президенте Российской Федерации по стратегическому развитию и приоритетным проектам от 19 октября 2016 № 8 (пункт №2).</w:t>
            </w:r>
          </w:p>
          <w:p>
            <w:pPr>
              <w:spacing w:line="233" w:lineRule="auto"/>
              <w:ind w:firstLine="70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Распоряжение Правительства Российской Федерации от 5 декабря 2016 г. № 2592-р (раздел </w:t>
            </w:r>
            <w:r>
              <w:rPr>
                <w:rFonts w:eastAsia="Arial Unicode MS"/>
                <w:sz w:val="26"/>
                <w:szCs w:val="26"/>
                <w:u w:color="000000"/>
              </w:rPr>
              <w:t>VIII</w:t>
            </w: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).</w:t>
            </w:r>
          </w:p>
        </w:tc>
      </w:tr>
      <w:tr>
        <w:trPr>
          <w:cantSplit/>
          <w:trHeight w:val="2318"/>
          <w:jc w:val="center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spacing w:line="233" w:lineRule="auto"/>
              <w:rPr>
                <w:rFonts w:eastAsia="Arial Unicode MS"/>
                <w:b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u w:color="000000"/>
                <w:lang w:val="ru-RU"/>
              </w:rPr>
              <w:lastRenderedPageBreak/>
              <w:t>Формальные основания для инициации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spacing w:line="233" w:lineRule="auto"/>
              <w:ind w:firstLine="70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Указ Президента Российской Федерации от 7 мая 2012 года № 598 «О совершенствовании государственной политики в сфере здравоохранения».</w:t>
            </w:r>
          </w:p>
          <w:p>
            <w:pPr>
              <w:spacing w:line="233" w:lineRule="auto"/>
              <w:ind w:firstLine="70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Федеральный закон от 21 ноября 2011 года № 323-ФЗ «Об основах охраны здоровья граждан в Российской Федерации»</w:t>
            </w:r>
          </w:p>
          <w:p>
            <w:pPr>
              <w:spacing w:line="233" w:lineRule="auto"/>
              <w:ind w:firstLine="70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Федеральный закон от 12 апреля 2010 № 61-ФЗ "Об обращении лекарственных средств"</w:t>
            </w:r>
          </w:p>
          <w:p>
            <w:pPr>
              <w:spacing w:line="233" w:lineRule="auto"/>
              <w:ind w:firstLine="70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Указ Президента Российской Федерации от 7 мая .2012 № 601 "Об основных направлениях совершенствования системы государственного управления"</w:t>
            </w:r>
          </w:p>
        </w:tc>
      </w:tr>
      <w:tr>
        <w:trPr>
          <w:cantSplit/>
          <w:trHeight w:val="1090"/>
          <w:jc w:val="center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spacing w:line="233" w:lineRule="auto"/>
              <w:rPr>
                <w:rFonts w:eastAsia="Arial Unicode MS"/>
                <w:b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/>
                <w:sz w:val="26"/>
                <w:szCs w:val="26"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>
            <w:pPr>
              <w:spacing w:line="233" w:lineRule="auto"/>
              <w:ind w:firstLine="702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Мероприятия нацелены на реализацию задач, поставленных Президентом Российской Федерации В.В. Путиным, изложенных в послании Президента Российской Федерации Федеральному Собранию Российской Федерации от 3 декабря 2015 года, от 1 декабря 2016 года.</w:t>
            </w:r>
          </w:p>
        </w:tc>
      </w:tr>
    </w:tbl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ascii="Calibri" w:eastAsia="Calibri" w:hAnsi="Calibri"/>
          <w:sz w:val="22"/>
          <w:szCs w:val="22"/>
          <w:lang w:val="ru-RU"/>
        </w:rPr>
      </w:pPr>
    </w:p>
    <w:p>
      <w:pPr>
        <w:rPr>
          <w:rFonts w:eastAsia="Calibri"/>
          <w:lang w:val="ru-RU"/>
        </w:rPr>
      </w:pPr>
    </w:p>
    <w:sectPr>
      <w:headerReference w:type="default" r:id="rId9"/>
      <w:pgSz w:w="16840" w:h="11900" w:orient="landscape"/>
      <w:pgMar w:top="567" w:right="538" w:bottom="737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f6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С учетом изменений</w:t>
      </w:r>
      <w:r>
        <w:rPr>
          <w:rFonts w:eastAsia="Arial Unicode MS"/>
          <w:szCs w:val="28"/>
          <w:lang w:val="ru-RU"/>
        </w:rPr>
        <w:t xml:space="preserve"> в законодательство, предусматривающих обязательную ротацию государственных служащих, замещающих должности, связанные с высоким уровнем коррупционного риска, а также комплексное совершенствование процедур организации и проведения ротации</w:t>
      </w:r>
    </w:p>
  </w:footnote>
  <w:footnote w:id="2">
    <w:p>
      <w:pPr>
        <w:pStyle w:val="af6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С учетом изменений</w:t>
      </w:r>
      <w:r>
        <w:rPr>
          <w:rFonts w:eastAsia="Arial Unicode MS"/>
          <w:szCs w:val="28"/>
          <w:lang w:val="ru-RU"/>
        </w:rPr>
        <w:t xml:space="preserve"> в законодательство, предусматривающих обязательную ротацию государственных служащих, замещающих должности, связанные с высоким уровнем коррупционного риска, а также комплексное совершенствование процедур организации и проведения ротации</w:t>
      </w:r>
    </w:p>
  </w:footnote>
  <w:footnote w:id="3">
    <w:p>
      <w:pPr>
        <w:pStyle w:val="af6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 С учетом изменений</w:t>
      </w:r>
      <w:r>
        <w:rPr>
          <w:rFonts w:eastAsia="Arial Unicode MS"/>
          <w:szCs w:val="28"/>
          <w:lang w:val="ru-RU"/>
        </w:rPr>
        <w:t xml:space="preserve"> в законодательство, предусматривающих обязательную ротацию государственных служащих, замещающих должности, связанные с высоким уровнем коррупционного риска, а также комплексное совершенствование процедур организации и проведения ротации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0"/>
        <w:tab w:val="center" w:pos="4677"/>
        <w:tab w:val="center" w:pos="5100"/>
        <w:tab w:val="right" w:pos="9355"/>
        <w:tab w:val="right" w:pos="10199"/>
      </w:tabs>
      <w:jc w:val="center"/>
      <w:outlineLvl w:val="0"/>
      <w:rPr>
        <w:rFonts w:eastAsia="Arial Unicode MS"/>
        <w:color w:val="000000"/>
        <w:u w:color="000000"/>
        <w:lang w:val="ru-RU"/>
      </w:rPr>
    </w:pPr>
    <w:r>
      <w:rPr>
        <w:rFonts w:eastAsia="Arial Unicode MS"/>
        <w:color w:val="000000"/>
        <w:u w:color="000000"/>
        <w:lang w:val="ru-RU"/>
      </w:rPr>
      <w:fldChar w:fldCharType="begin"/>
    </w:r>
    <w:r>
      <w:rPr>
        <w:rFonts w:eastAsia="Arial Unicode MS" w:hAnsi="Arial Unicode MS"/>
        <w:color w:val="000000"/>
        <w:u w:color="000000"/>
        <w:lang w:val="ru-RU"/>
      </w:rPr>
      <w:instrText xml:space="preserve"> PAGE </w:instrText>
    </w:r>
    <w:r>
      <w:rPr>
        <w:rFonts w:eastAsia="Arial Unicode MS"/>
        <w:color w:val="000000"/>
        <w:u w:color="000000"/>
        <w:lang w:val="ru-RU"/>
      </w:rPr>
      <w:fldChar w:fldCharType="separate"/>
    </w:r>
    <w:r>
      <w:rPr>
        <w:rFonts w:eastAsia="Arial Unicode MS" w:hAnsi="Arial Unicode MS"/>
        <w:noProof/>
        <w:color w:val="000000"/>
        <w:u w:color="000000"/>
        <w:lang w:val="ru-RU"/>
      </w:rPr>
      <w:t>96</w:t>
    </w:r>
    <w:r>
      <w:rPr>
        <w:rFonts w:eastAsia="Arial Unicode MS"/>
        <w:color w:val="000000"/>
        <w:u w:color="00000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365684"/>
    <w:lvl w:ilvl="0">
      <w:numFmt w:val="bullet"/>
      <w:lvlText w:val="*"/>
      <w:lvlJc w:val="left"/>
    </w:lvl>
  </w:abstractNum>
  <w:abstractNum w:abstractNumId="1">
    <w:nsid w:val="01E25BB8"/>
    <w:multiLevelType w:val="hybridMultilevel"/>
    <w:tmpl w:val="D888577C"/>
    <w:lvl w:ilvl="0" w:tplc="450C44A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7162"/>
    <w:multiLevelType w:val="hybridMultilevel"/>
    <w:tmpl w:val="F208A024"/>
    <w:lvl w:ilvl="0" w:tplc="ECC4A776">
      <w:start w:val="2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3D80"/>
    <w:multiLevelType w:val="multilevel"/>
    <w:tmpl w:val="F094FE74"/>
    <w:lvl w:ilvl="0">
      <w:start w:val="1"/>
      <w:numFmt w:val="decimal"/>
      <w:pStyle w:val="Orderedlist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Orderedlist2"/>
      <w:suff w:val="space"/>
      <w:lvlText w:val="%1.%2."/>
      <w:lvlJc w:val="left"/>
      <w:pPr>
        <w:ind w:left="1701" w:firstLine="0"/>
      </w:pPr>
      <w:rPr>
        <w:rFonts w:hint="default"/>
      </w:rPr>
    </w:lvl>
    <w:lvl w:ilvl="2">
      <w:start w:val="1"/>
      <w:numFmt w:val="decimal"/>
      <w:pStyle w:val="OrderedList3"/>
      <w:suff w:val="space"/>
      <w:lvlText w:val="%1.%2.%3."/>
      <w:lvlJc w:val="left"/>
      <w:pPr>
        <w:ind w:left="2268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26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9"/>
        </w:tabs>
        <w:ind w:left="46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16"/>
        </w:tabs>
        <w:ind w:left="5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3"/>
        </w:tabs>
        <w:ind w:left="5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0"/>
        </w:tabs>
        <w:ind w:left="6490" w:hanging="2160"/>
      </w:pPr>
      <w:rPr>
        <w:rFonts w:hint="default"/>
      </w:rPr>
    </w:lvl>
  </w:abstractNum>
  <w:abstractNum w:abstractNumId="4">
    <w:nsid w:val="0D384C8C"/>
    <w:multiLevelType w:val="hybridMultilevel"/>
    <w:tmpl w:val="C90205F2"/>
    <w:lvl w:ilvl="0" w:tplc="450C44A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1674C"/>
    <w:multiLevelType w:val="hybridMultilevel"/>
    <w:tmpl w:val="947CFFF6"/>
    <w:lvl w:ilvl="0" w:tplc="FFFFFFFF">
      <w:start w:val="1"/>
      <w:numFmt w:val="bullet"/>
      <w:lvlRestart w:val="0"/>
      <w:pStyle w:val="ItemizedList2"/>
      <w:lvlText w:val="-"/>
      <w:lvlJc w:val="left"/>
      <w:pPr>
        <w:tabs>
          <w:tab w:val="num" w:pos="0"/>
        </w:tabs>
        <w:ind w:left="1083" w:hanging="36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57FF3"/>
    <w:multiLevelType w:val="hybridMultilevel"/>
    <w:tmpl w:val="56A2EBD8"/>
    <w:lvl w:ilvl="0" w:tplc="2AE84CB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7">
    <w:nsid w:val="12417B35"/>
    <w:multiLevelType w:val="hybridMultilevel"/>
    <w:tmpl w:val="D32864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81035"/>
    <w:multiLevelType w:val="multilevel"/>
    <w:tmpl w:val="65DE620A"/>
    <w:name w:val="WW8Num3"/>
    <w:lvl w:ilvl="0">
      <w:start w:val="1"/>
      <w:numFmt w:val="decimal"/>
      <w:pStyle w:val="Head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pStyle w:val="Head4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Restart w:val="1"/>
      <w:suff w:val="space"/>
      <w:lvlText w:val=""/>
      <w:lvlJc w:val="left"/>
      <w:pPr>
        <w:ind w:left="357" w:firstLine="3"/>
      </w:pPr>
      <w:rPr>
        <w:rFonts w:hint="default"/>
      </w:rPr>
    </w:lvl>
    <w:lvl w:ilvl="6">
      <w:start w:val="1"/>
      <w:numFmt w:val="decimal"/>
      <w:pStyle w:val="Head6"/>
      <w:suff w:val="space"/>
      <w:lvlText w:val="%1.%2.%3.%4.%5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-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abstractNum w:abstractNumId="9">
    <w:nsid w:val="1885612D"/>
    <w:multiLevelType w:val="hybridMultilevel"/>
    <w:tmpl w:val="995865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50AF0"/>
    <w:multiLevelType w:val="hybridMultilevel"/>
    <w:tmpl w:val="65F02458"/>
    <w:lvl w:ilvl="0" w:tplc="72A8384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624F6"/>
    <w:multiLevelType w:val="hybridMultilevel"/>
    <w:tmpl w:val="4B5A3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367C8"/>
    <w:multiLevelType w:val="hybridMultilevel"/>
    <w:tmpl w:val="7E864C6E"/>
    <w:lvl w:ilvl="0" w:tplc="A900CF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7E3427"/>
    <w:multiLevelType w:val="hybridMultilevel"/>
    <w:tmpl w:val="FB186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5A37"/>
    <w:multiLevelType w:val="hybridMultilevel"/>
    <w:tmpl w:val="639CD12E"/>
    <w:lvl w:ilvl="0" w:tplc="779AE1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1054E53"/>
    <w:multiLevelType w:val="hybridMultilevel"/>
    <w:tmpl w:val="3B3A7A4E"/>
    <w:lvl w:ilvl="0" w:tplc="A14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63EC4"/>
    <w:multiLevelType w:val="hybridMultilevel"/>
    <w:tmpl w:val="A34C2A30"/>
    <w:lvl w:ilvl="0" w:tplc="7D6ACCD6">
      <w:start w:val="1"/>
      <w:numFmt w:val="decimal"/>
      <w:lvlText w:val="%1)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37C13640"/>
    <w:multiLevelType w:val="hybridMultilevel"/>
    <w:tmpl w:val="32D0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96B36"/>
    <w:multiLevelType w:val="multilevel"/>
    <w:tmpl w:val="D70C97E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C43085F"/>
    <w:multiLevelType w:val="hybridMultilevel"/>
    <w:tmpl w:val="0AC457DC"/>
    <w:lvl w:ilvl="0" w:tplc="171E5D6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D1CA7"/>
    <w:multiLevelType w:val="hybridMultilevel"/>
    <w:tmpl w:val="C74ADF3E"/>
    <w:lvl w:ilvl="0" w:tplc="690670E0">
      <w:numFmt w:val="bullet"/>
      <w:lvlText w:val="•"/>
      <w:lvlJc w:val="left"/>
      <w:pPr>
        <w:ind w:left="825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4603F"/>
    <w:multiLevelType w:val="hybridMultilevel"/>
    <w:tmpl w:val="EC12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1D4"/>
    <w:multiLevelType w:val="hybridMultilevel"/>
    <w:tmpl w:val="B22AAB6C"/>
    <w:lvl w:ilvl="0" w:tplc="A14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B67D7A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52063"/>
    <w:multiLevelType w:val="hybridMultilevel"/>
    <w:tmpl w:val="4554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B7481"/>
    <w:multiLevelType w:val="hybridMultilevel"/>
    <w:tmpl w:val="F80CA5C0"/>
    <w:lvl w:ilvl="0" w:tplc="0EF048E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B7D7C"/>
    <w:multiLevelType w:val="multilevel"/>
    <w:tmpl w:val="8D6CF8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0245"/>
    <w:multiLevelType w:val="hybridMultilevel"/>
    <w:tmpl w:val="65864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64DB3"/>
    <w:multiLevelType w:val="hybridMultilevel"/>
    <w:tmpl w:val="2AD6DCCE"/>
    <w:lvl w:ilvl="0" w:tplc="A14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678DD"/>
    <w:multiLevelType w:val="hybridMultilevel"/>
    <w:tmpl w:val="152A5552"/>
    <w:lvl w:ilvl="0" w:tplc="A14C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426C2"/>
    <w:multiLevelType w:val="hybridMultilevel"/>
    <w:tmpl w:val="60308756"/>
    <w:lvl w:ilvl="0" w:tplc="62CA47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DA601A0"/>
    <w:multiLevelType w:val="hybridMultilevel"/>
    <w:tmpl w:val="4816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D3899"/>
    <w:multiLevelType w:val="hybridMultilevel"/>
    <w:tmpl w:val="09869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50BFB"/>
    <w:multiLevelType w:val="hybridMultilevel"/>
    <w:tmpl w:val="78D4BB28"/>
    <w:lvl w:ilvl="0" w:tplc="62BAF9E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F00A79"/>
    <w:multiLevelType w:val="hybridMultilevel"/>
    <w:tmpl w:val="5A1426EC"/>
    <w:lvl w:ilvl="0" w:tplc="3FB8C040">
      <w:start w:val="1"/>
      <w:numFmt w:val="bullet"/>
      <w:lvlRestart w:val="0"/>
      <w:pStyle w:val="ItemizedList1"/>
      <w:lvlText w:val="-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</w:rPr>
    </w:lvl>
    <w:lvl w:ilvl="1" w:tplc="E3CA39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B05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82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A5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885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A6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25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43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532278"/>
    <w:multiLevelType w:val="hybridMultilevel"/>
    <w:tmpl w:val="8D6CF8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22079"/>
    <w:multiLevelType w:val="hybridMultilevel"/>
    <w:tmpl w:val="8D6CF81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3"/>
  </w:num>
  <w:num w:numId="7">
    <w:abstractNumId w:val="3"/>
  </w:num>
  <w:num w:numId="8">
    <w:abstractNumId w:val="17"/>
  </w:num>
  <w:num w:numId="9">
    <w:abstractNumId w:val="6"/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25"/>
  </w:num>
  <w:num w:numId="14">
    <w:abstractNumId w:val="30"/>
  </w:num>
  <w:num w:numId="15">
    <w:abstractNumId w:val="14"/>
  </w:num>
  <w:num w:numId="16">
    <w:abstractNumId w:val="29"/>
  </w:num>
  <w:num w:numId="17">
    <w:abstractNumId w:val="2"/>
  </w:num>
  <w:num w:numId="18">
    <w:abstractNumId w:val="31"/>
  </w:num>
  <w:num w:numId="19">
    <w:abstractNumId w:val="15"/>
  </w:num>
  <w:num w:numId="20">
    <w:abstractNumId w:val="4"/>
  </w:num>
  <w:num w:numId="21">
    <w:abstractNumId w:val="27"/>
  </w:num>
  <w:num w:numId="22">
    <w:abstractNumId w:val="19"/>
  </w:num>
  <w:num w:numId="23">
    <w:abstractNumId w:val="1"/>
  </w:num>
  <w:num w:numId="24">
    <w:abstractNumId w:val="22"/>
  </w:num>
  <w:num w:numId="25">
    <w:abstractNumId w:val="24"/>
  </w:num>
  <w:num w:numId="26">
    <w:abstractNumId w:val="28"/>
  </w:num>
  <w:num w:numId="27">
    <w:abstractNumId w:val="20"/>
  </w:num>
  <w:num w:numId="28">
    <w:abstractNumId w:val="10"/>
  </w:num>
  <w:num w:numId="29">
    <w:abstractNumId w:val="26"/>
  </w:num>
  <w:num w:numId="30">
    <w:abstractNumId w:val="13"/>
  </w:num>
  <w:num w:numId="31">
    <w:abstractNumId w:val="9"/>
  </w:num>
  <w:num w:numId="32">
    <w:abstractNumId w:val="32"/>
  </w:num>
  <w:num w:numId="33">
    <w:abstractNumId w:val="7"/>
  </w:num>
  <w:num w:numId="34">
    <w:abstractNumId w:val="16"/>
  </w:num>
  <w:num w:numId="35">
    <w:abstractNumId w:val="12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pPr>
      <w:keepNext/>
      <w:keepLines/>
      <w:numPr>
        <w:numId w:val="1"/>
      </w:numPr>
      <w:spacing w:before="120" w:after="240"/>
      <w:outlineLvl w:val="0"/>
    </w:pPr>
    <w:rPr>
      <w:rFonts w:ascii="Arial" w:hAnsi="Arial"/>
      <w:b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locked/>
    <w:pPr>
      <w:keepNext/>
      <w:numPr>
        <w:ilvl w:val="1"/>
        <w:numId w:val="1"/>
      </w:numPr>
      <w:spacing w:before="120" w:after="240"/>
      <w:jc w:val="both"/>
      <w:outlineLvl w:val="1"/>
    </w:pPr>
    <w:rPr>
      <w:rFonts w:ascii="Arial" w:hAnsi="Arial"/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pPr>
      <w:keepNext/>
      <w:numPr>
        <w:ilvl w:val="2"/>
        <w:numId w:val="1"/>
      </w:numPr>
      <w:spacing w:before="120" w:after="240"/>
      <w:outlineLvl w:val="2"/>
    </w:pPr>
    <w:rPr>
      <w:rFonts w:ascii="Arial" w:hAnsi="Arial"/>
      <w:b/>
      <w:bCs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locked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hAnsi="Garamond"/>
      <w:b/>
      <w:bCs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locked/>
    <w:pPr>
      <w:keepNext/>
      <w:numPr>
        <w:ilvl w:val="4"/>
        <w:numId w:val="1"/>
      </w:numPr>
      <w:spacing w:after="240"/>
      <w:jc w:val="both"/>
      <w:outlineLvl w:val="4"/>
    </w:pPr>
    <w:rPr>
      <w:rFonts w:ascii="Garamond" w:hAnsi="Garamond"/>
      <w:i/>
      <w:iCs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locked/>
    <w:pPr>
      <w:keepNext/>
      <w:numPr>
        <w:ilvl w:val="5"/>
        <w:numId w:val="1"/>
      </w:numPr>
      <w:spacing w:after="240"/>
      <w:jc w:val="both"/>
      <w:outlineLvl w:val="5"/>
    </w:pPr>
    <w:rPr>
      <w:rFonts w:ascii="Garamond" w:hAnsi="Garamond"/>
      <w:b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locked/>
    <w:pPr>
      <w:keepNext/>
      <w:numPr>
        <w:ilvl w:val="6"/>
        <w:numId w:val="1"/>
      </w:numPr>
      <w:spacing w:after="240"/>
      <w:jc w:val="both"/>
      <w:outlineLvl w:val="6"/>
    </w:pPr>
    <w:rPr>
      <w:rFonts w:ascii="Garamond" w:hAnsi="Garamond"/>
      <w:sz w:val="36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locked/>
    <w:pPr>
      <w:keepNext/>
      <w:widowControl w:val="0"/>
      <w:numPr>
        <w:ilvl w:val="7"/>
        <w:numId w:val="1"/>
      </w:numPr>
      <w:spacing w:after="240"/>
      <w:jc w:val="center"/>
      <w:outlineLvl w:val="7"/>
    </w:pPr>
    <w:rPr>
      <w:rFonts w:ascii="Garamond" w:hAnsi="Garamond"/>
      <w:b/>
      <w:snapToGrid w:val="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locked/>
    <w:pPr>
      <w:keepNext/>
      <w:numPr>
        <w:ilvl w:val="8"/>
        <w:numId w:val="1"/>
      </w:numPr>
      <w:spacing w:after="240"/>
      <w:jc w:val="both"/>
      <w:outlineLvl w:val="8"/>
    </w:pPr>
    <w:rPr>
      <w:rFonts w:ascii="Arial" w:hAnsi="Arial"/>
      <w:szCs w:val="20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hAnsi="Arial"/>
      <w:b/>
      <w:sz w:val="32"/>
      <w:szCs w:val="32"/>
    </w:rPr>
  </w:style>
  <w:style w:type="character" w:customStyle="1" w:styleId="20">
    <w:name w:val="Заголовок 2 Знак"/>
    <w:basedOn w:val="a0"/>
    <w:link w:val="2"/>
    <w:rPr>
      <w:rFonts w:ascii="Arial" w:hAnsi="Arial"/>
      <w:b/>
      <w:sz w:val="28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bCs/>
      <w:sz w:val="24"/>
    </w:rPr>
  </w:style>
  <w:style w:type="character" w:customStyle="1" w:styleId="40">
    <w:name w:val="Заголовок 4 Знак"/>
    <w:basedOn w:val="a0"/>
    <w:link w:val="4"/>
    <w:rPr>
      <w:rFonts w:ascii="Garamond" w:hAnsi="Garamond"/>
      <w:b/>
      <w:bCs/>
      <w:sz w:val="28"/>
    </w:rPr>
  </w:style>
  <w:style w:type="character" w:customStyle="1" w:styleId="50">
    <w:name w:val="Заголовок 5 Знак"/>
    <w:basedOn w:val="a0"/>
    <w:link w:val="5"/>
    <w:rPr>
      <w:rFonts w:ascii="Garamond" w:hAnsi="Garamond"/>
      <w:i/>
      <w:iCs/>
      <w:sz w:val="24"/>
    </w:rPr>
  </w:style>
  <w:style w:type="character" w:customStyle="1" w:styleId="60">
    <w:name w:val="Заголовок 6 Знак"/>
    <w:basedOn w:val="a0"/>
    <w:link w:val="6"/>
    <w:rPr>
      <w:rFonts w:ascii="Garamond" w:hAnsi="Garamond"/>
      <w:b/>
      <w:sz w:val="28"/>
    </w:rPr>
  </w:style>
  <w:style w:type="character" w:customStyle="1" w:styleId="70">
    <w:name w:val="Заголовок 7 Знак"/>
    <w:basedOn w:val="a0"/>
    <w:link w:val="7"/>
    <w:rPr>
      <w:rFonts w:ascii="Garamond" w:hAnsi="Garamond"/>
      <w:sz w:val="36"/>
    </w:rPr>
  </w:style>
  <w:style w:type="character" w:customStyle="1" w:styleId="80">
    <w:name w:val="Заголовок 8 Знак"/>
    <w:basedOn w:val="a0"/>
    <w:link w:val="8"/>
    <w:rPr>
      <w:rFonts w:ascii="Garamond" w:hAnsi="Garamond"/>
      <w:b/>
      <w:snapToGrid w:val="0"/>
      <w:sz w:val="24"/>
    </w:rPr>
  </w:style>
  <w:style w:type="character" w:customStyle="1" w:styleId="90">
    <w:name w:val="Заголовок 9 Знак"/>
    <w:basedOn w:val="a0"/>
    <w:link w:val="9"/>
    <w:rPr>
      <w:rFonts w:ascii="Arial" w:hAnsi="Arial"/>
      <w:sz w:val="24"/>
      <w:u w:val="single"/>
    </w:rPr>
  </w:style>
  <w:style w:type="paragraph" w:styleId="a3">
    <w:name w:val="header"/>
    <w:basedOn w:val="a"/>
    <w:link w:val="a4"/>
    <w:lock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sz w:val="24"/>
      <w:szCs w:val="24"/>
      <w:lang w:val="en-US" w:eastAsia="en-US"/>
    </w:rPr>
  </w:style>
  <w:style w:type="paragraph" w:styleId="a5">
    <w:name w:val="footer"/>
    <w:basedOn w:val="a"/>
    <w:link w:val="a6"/>
    <w:lock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Pr>
      <w:sz w:val="24"/>
      <w:szCs w:val="24"/>
      <w:lang w:val="en-US" w:eastAsia="en-US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locked/>
    <w:pPr>
      <w:spacing w:before="100" w:beforeAutospacing="1" w:after="100" w:afterAutospacing="1"/>
    </w:pPr>
    <w:rPr>
      <w:lang w:val="ru-RU" w:eastAsia="ru-RU"/>
    </w:rPr>
  </w:style>
  <w:style w:type="paragraph" w:styleId="aa">
    <w:name w:val="Balloon Text"/>
    <w:basedOn w:val="a"/>
    <w:link w:val="ab"/>
    <w:lock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c">
    <w:name w:val="annotation reference"/>
    <w:basedOn w:val="a0"/>
    <w:locked/>
    <w:rPr>
      <w:sz w:val="18"/>
      <w:szCs w:val="18"/>
    </w:rPr>
  </w:style>
  <w:style w:type="paragraph" w:styleId="ad">
    <w:name w:val="annotation text"/>
    <w:basedOn w:val="a"/>
    <w:link w:val="ae"/>
    <w:locked/>
  </w:style>
  <w:style w:type="character" w:customStyle="1" w:styleId="ae">
    <w:name w:val="Текст примечания Знак"/>
    <w:basedOn w:val="a0"/>
    <w:link w:val="ad"/>
    <w:rPr>
      <w:sz w:val="24"/>
      <w:szCs w:val="24"/>
      <w:lang w:val="en-US" w:eastAsia="en-US"/>
    </w:rPr>
  </w:style>
  <w:style w:type="paragraph" w:styleId="af">
    <w:name w:val="annotation subject"/>
    <w:basedOn w:val="ad"/>
    <w:next w:val="ad"/>
    <w:link w:val="af0"/>
    <w:locked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rPr>
      <w:b/>
      <w:bCs/>
      <w:sz w:val="24"/>
      <w:szCs w:val="24"/>
      <w:lang w:val="en-US" w:eastAsia="en-US"/>
    </w:rPr>
  </w:style>
  <w:style w:type="table" w:styleId="af1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документа"/>
    <w:basedOn w:val="a"/>
    <w:uiPriority w:val="99"/>
    <w:pPr>
      <w:widowControl w:val="0"/>
      <w:autoSpaceDE w:val="0"/>
      <w:autoSpaceDN w:val="0"/>
      <w:adjustRightInd w:val="0"/>
      <w:spacing w:before="120" w:after="120"/>
      <w:ind w:firstLine="709"/>
      <w:contextualSpacing/>
      <w:jc w:val="both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</w:style>
  <w:style w:type="character" w:customStyle="1" w:styleId="a8">
    <w:name w:val="Абзац списка Знак"/>
    <w:link w:val="a7"/>
    <w:uiPriority w:val="34"/>
    <w:locked/>
    <w:rPr>
      <w:sz w:val="24"/>
      <w:szCs w:val="24"/>
      <w:lang w:val="en-US" w:eastAsia="en-US"/>
    </w:rPr>
  </w:style>
  <w:style w:type="character" w:styleId="af3">
    <w:name w:val="Hyperlink"/>
    <w:basedOn w:val="a0"/>
    <w:uiPriority w:val="99"/>
    <w:unhideWhenUsed/>
    <w:locked/>
    <w:rPr>
      <w:color w:val="0000FF"/>
      <w:u w:val="single"/>
    </w:rPr>
  </w:style>
  <w:style w:type="character" w:styleId="af4">
    <w:name w:val="Strong"/>
    <w:basedOn w:val="a0"/>
    <w:qFormat/>
    <w:locked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lock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locked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lock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locked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Pr>
      <w:lang w:val="en-US" w:eastAsia="en-US"/>
    </w:rPr>
  </w:style>
  <w:style w:type="character" w:styleId="af8">
    <w:name w:val="footnote reference"/>
    <w:basedOn w:val="a0"/>
    <w:uiPriority w:val="99"/>
    <w:unhideWhenUsed/>
    <w:locked/>
    <w:rPr>
      <w:vertAlign w:val="superscript"/>
    </w:rPr>
  </w:style>
  <w:style w:type="table" w:customStyle="1" w:styleId="12">
    <w:name w:val="Сетка таблицы1"/>
    <w:basedOn w:val="a1"/>
    <w:next w:val="af1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paragraph" w:customStyle="1" w:styleId="Head1">
    <w:name w:val="Head1"/>
    <w:next w:val="a"/>
    <w:pPr>
      <w:keepNext/>
      <w:numPr>
        <w:numId w:val="4"/>
      </w:numPr>
      <w:spacing w:before="480" w:after="120"/>
      <w:jc w:val="both"/>
      <w:outlineLvl w:val="0"/>
    </w:pPr>
    <w:rPr>
      <w:b/>
      <w:bCs/>
      <w:sz w:val="32"/>
      <w:szCs w:val="32"/>
    </w:rPr>
  </w:style>
  <w:style w:type="paragraph" w:customStyle="1" w:styleId="Head2">
    <w:name w:val="Head2"/>
    <w:next w:val="a"/>
    <w:pPr>
      <w:keepNext/>
      <w:numPr>
        <w:ilvl w:val="1"/>
        <w:numId w:val="4"/>
      </w:numPr>
      <w:spacing w:before="120" w:after="120"/>
      <w:jc w:val="both"/>
      <w:outlineLvl w:val="1"/>
    </w:pPr>
    <w:rPr>
      <w:rFonts w:eastAsia="Calibri"/>
      <w:b/>
      <w:bCs/>
      <w:sz w:val="28"/>
      <w:szCs w:val="28"/>
    </w:rPr>
  </w:style>
  <w:style w:type="paragraph" w:customStyle="1" w:styleId="Head3">
    <w:name w:val="Head3"/>
    <w:next w:val="a"/>
    <w:pPr>
      <w:keepNext/>
      <w:keepLines/>
      <w:numPr>
        <w:ilvl w:val="2"/>
        <w:numId w:val="4"/>
      </w:numPr>
      <w:spacing w:before="120" w:after="120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Head4">
    <w:name w:val="Head4"/>
    <w:next w:val="a"/>
    <w:pPr>
      <w:keepNext/>
      <w:numPr>
        <w:ilvl w:val="3"/>
        <w:numId w:val="4"/>
      </w:numPr>
      <w:spacing w:before="120" w:after="120"/>
      <w:jc w:val="both"/>
      <w:outlineLvl w:val="3"/>
    </w:pPr>
    <w:rPr>
      <w:b/>
      <w:bCs/>
      <w:sz w:val="24"/>
      <w:szCs w:val="24"/>
    </w:rPr>
  </w:style>
  <w:style w:type="paragraph" w:customStyle="1" w:styleId="Head5">
    <w:name w:val="Head5"/>
    <w:next w:val="a"/>
    <w:pPr>
      <w:keepNext/>
      <w:numPr>
        <w:ilvl w:val="4"/>
        <w:numId w:val="4"/>
      </w:numPr>
      <w:spacing w:before="120" w:after="120"/>
      <w:jc w:val="both"/>
      <w:outlineLvl w:val="4"/>
    </w:pPr>
    <w:rPr>
      <w:b/>
      <w:iCs/>
      <w:sz w:val="24"/>
      <w:szCs w:val="24"/>
    </w:rPr>
  </w:style>
  <w:style w:type="paragraph" w:customStyle="1" w:styleId="TableInscription">
    <w:name w:val="TableInscription"/>
    <w:next w:val="a"/>
    <w:qFormat/>
    <w:pPr>
      <w:keepNext/>
      <w:numPr>
        <w:ilvl w:val="8"/>
        <w:numId w:val="4"/>
      </w:numPr>
      <w:spacing w:before="240" w:after="120"/>
    </w:pPr>
    <w:rPr>
      <w:sz w:val="24"/>
    </w:rPr>
  </w:style>
  <w:style w:type="paragraph" w:customStyle="1" w:styleId="Head6">
    <w:name w:val="Head6"/>
    <w:next w:val="a"/>
    <w:pPr>
      <w:numPr>
        <w:ilvl w:val="6"/>
        <w:numId w:val="4"/>
      </w:numPr>
    </w:pPr>
    <w:rPr>
      <w:b/>
      <w:i/>
      <w:sz w:val="22"/>
      <w:szCs w:val="24"/>
    </w:rPr>
  </w:style>
  <w:style w:type="paragraph" w:customStyle="1" w:styleId="PlainText">
    <w:name w:val="PlainText"/>
    <w:link w:val="PlainText0"/>
    <w:qFormat/>
    <w:pPr>
      <w:spacing w:before="120"/>
      <w:ind w:firstLine="567"/>
      <w:jc w:val="both"/>
    </w:pPr>
    <w:rPr>
      <w:sz w:val="26"/>
      <w:szCs w:val="24"/>
    </w:rPr>
  </w:style>
  <w:style w:type="character" w:customStyle="1" w:styleId="PlainText0">
    <w:name w:val="PlainText Знак"/>
    <w:link w:val="PlainText"/>
    <w:rPr>
      <w:sz w:val="26"/>
      <w:szCs w:val="24"/>
    </w:rPr>
  </w:style>
  <w:style w:type="paragraph" w:customStyle="1" w:styleId="ItemizedList1">
    <w:name w:val="ItemizedList1"/>
    <w:basedOn w:val="a"/>
    <w:link w:val="ItemizedList10"/>
    <w:qFormat/>
    <w:pPr>
      <w:numPr>
        <w:numId w:val="6"/>
      </w:numPr>
      <w:spacing w:before="120" w:after="120"/>
      <w:jc w:val="both"/>
    </w:pPr>
    <w:rPr>
      <w:rFonts w:eastAsia="Calibri"/>
      <w:sz w:val="26"/>
    </w:rPr>
  </w:style>
  <w:style w:type="character" w:customStyle="1" w:styleId="ItemizedList10">
    <w:name w:val="ItemizedList1 Знак"/>
    <w:link w:val="ItemizedList1"/>
    <w:rPr>
      <w:rFonts w:eastAsia="Calibri"/>
      <w:sz w:val="26"/>
      <w:szCs w:val="24"/>
      <w:lang w:val="en-US" w:eastAsia="en-US"/>
    </w:rPr>
  </w:style>
  <w:style w:type="paragraph" w:customStyle="1" w:styleId="ItemizedList2">
    <w:name w:val="ItemizedList2"/>
    <w:qFormat/>
    <w:pPr>
      <w:numPr>
        <w:numId w:val="5"/>
      </w:numPr>
      <w:spacing w:before="120"/>
      <w:jc w:val="both"/>
    </w:pPr>
    <w:rPr>
      <w:sz w:val="26"/>
      <w:szCs w:val="24"/>
    </w:rPr>
  </w:style>
  <w:style w:type="paragraph" w:customStyle="1" w:styleId="Orderedlist2">
    <w:name w:val="Orderedlist2"/>
    <w:basedOn w:val="a"/>
    <w:pPr>
      <w:numPr>
        <w:ilvl w:val="1"/>
        <w:numId w:val="7"/>
      </w:numPr>
      <w:spacing w:before="120" w:after="120"/>
      <w:jc w:val="both"/>
    </w:pPr>
    <w:rPr>
      <w:lang w:val="ru-RU" w:eastAsia="ru-RU"/>
    </w:rPr>
  </w:style>
  <w:style w:type="paragraph" w:customStyle="1" w:styleId="Orderedlist1">
    <w:name w:val="Orderedlist1"/>
    <w:basedOn w:val="a"/>
    <w:pPr>
      <w:numPr>
        <w:numId w:val="7"/>
      </w:numPr>
      <w:spacing w:before="120" w:after="120"/>
      <w:jc w:val="both"/>
    </w:pPr>
    <w:rPr>
      <w:sz w:val="26"/>
      <w:lang w:val="ru-RU" w:eastAsia="ru-RU"/>
    </w:rPr>
  </w:style>
  <w:style w:type="paragraph" w:customStyle="1" w:styleId="OrderedList3">
    <w:name w:val="OrderedList3"/>
    <w:basedOn w:val="a"/>
    <w:pPr>
      <w:numPr>
        <w:ilvl w:val="2"/>
        <w:numId w:val="7"/>
      </w:numPr>
      <w:spacing w:before="120" w:after="120"/>
      <w:jc w:val="both"/>
    </w:pPr>
    <w:rPr>
      <w:lang w:val="ru-RU" w:eastAsia="ru-RU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pPr>
      <w:keepNext/>
      <w:keepLines/>
      <w:numPr>
        <w:numId w:val="1"/>
      </w:numPr>
      <w:spacing w:before="120" w:after="240"/>
      <w:outlineLvl w:val="0"/>
    </w:pPr>
    <w:rPr>
      <w:rFonts w:ascii="Arial" w:hAnsi="Arial"/>
      <w:b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locked/>
    <w:pPr>
      <w:keepNext/>
      <w:numPr>
        <w:ilvl w:val="1"/>
        <w:numId w:val="1"/>
      </w:numPr>
      <w:spacing w:before="120" w:after="240"/>
      <w:jc w:val="both"/>
      <w:outlineLvl w:val="1"/>
    </w:pPr>
    <w:rPr>
      <w:rFonts w:ascii="Arial" w:hAnsi="Arial"/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pPr>
      <w:keepNext/>
      <w:numPr>
        <w:ilvl w:val="2"/>
        <w:numId w:val="1"/>
      </w:numPr>
      <w:spacing w:before="120" w:after="240"/>
      <w:outlineLvl w:val="2"/>
    </w:pPr>
    <w:rPr>
      <w:rFonts w:ascii="Arial" w:hAnsi="Arial"/>
      <w:b/>
      <w:bCs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locked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hAnsi="Garamond"/>
      <w:b/>
      <w:bCs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locked/>
    <w:pPr>
      <w:keepNext/>
      <w:numPr>
        <w:ilvl w:val="4"/>
        <w:numId w:val="1"/>
      </w:numPr>
      <w:spacing w:after="240"/>
      <w:jc w:val="both"/>
      <w:outlineLvl w:val="4"/>
    </w:pPr>
    <w:rPr>
      <w:rFonts w:ascii="Garamond" w:hAnsi="Garamond"/>
      <w:i/>
      <w:iCs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locked/>
    <w:pPr>
      <w:keepNext/>
      <w:numPr>
        <w:ilvl w:val="5"/>
        <w:numId w:val="1"/>
      </w:numPr>
      <w:spacing w:after="240"/>
      <w:jc w:val="both"/>
      <w:outlineLvl w:val="5"/>
    </w:pPr>
    <w:rPr>
      <w:rFonts w:ascii="Garamond" w:hAnsi="Garamond"/>
      <w:b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locked/>
    <w:pPr>
      <w:keepNext/>
      <w:numPr>
        <w:ilvl w:val="6"/>
        <w:numId w:val="1"/>
      </w:numPr>
      <w:spacing w:after="240"/>
      <w:jc w:val="both"/>
      <w:outlineLvl w:val="6"/>
    </w:pPr>
    <w:rPr>
      <w:rFonts w:ascii="Garamond" w:hAnsi="Garamond"/>
      <w:sz w:val="36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locked/>
    <w:pPr>
      <w:keepNext/>
      <w:widowControl w:val="0"/>
      <w:numPr>
        <w:ilvl w:val="7"/>
        <w:numId w:val="1"/>
      </w:numPr>
      <w:spacing w:after="240"/>
      <w:jc w:val="center"/>
      <w:outlineLvl w:val="7"/>
    </w:pPr>
    <w:rPr>
      <w:rFonts w:ascii="Garamond" w:hAnsi="Garamond"/>
      <w:b/>
      <w:snapToGrid w:val="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locked/>
    <w:pPr>
      <w:keepNext/>
      <w:numPr>
        <w:ilvl w:val="8"/>
        <w:numId w:val="1"/>
      </w:numPr>
      <w:spacing w:after="240"/>
      <w:jc w:val="both"/>
      <w:outlineLvl w:val="8"/>
    </w:pPr>
    <w:rPr>
      <w:rFonts w:ascii="Arial" w:hAnsi="Arial"/>
      <w:szCs w:val="20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hAnsi="Arial"/>
      <w:b/>
      <w:sz w:val="32"/>
      <w:szCs w:val="32"/>
    </w:rPr>
  </w:style>
  <w:style w:type="character" w:customStyle="1" w:styleId="20">
    <w:name w:val="Заголовок 2 Знак"/>
    <w:basedOn w:val="a0"/>
    <w:link w:val="2"/>
    <w:rPr>
      <w:rFonts w:ascii="Arial" w:hAnsi="Arial"/>
      <w:b/>
      <w:sz w:val="28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bCs/>
      <w:sz w:val="24"/>
    </w:rPr>
  </w:style>
  <w:style w:type="character" w:customStyle="1" w:styleId="40">
    <w:name w:val="Заголовок 4 Знак"/>
    <w:basedOn w:val="a0"/>
    <w:link w:val="4"/>
    <w:rPr>
      <w:rFonts w:ascii="Garamond" w:hAnsi="Garamond"/>
      <w:b/>
      <w:bCs/>
      <w:sz w:val="28"/>
    </w:rPr>
  </w:style>
  <w:style w:type="character" w:customStyle="1" w:styleId="50">
    <w:name w:val="Заголовок 5 Знак"/>
    <w:basedOn w:val="a0"/>
    <w:link w:val="5"/>
    <w:rPr>
      <w:rFonts w:ascii="Garamond" w:hAnsi="Garamond"/>
      <w:i/>
      <w:iCs/>
      <w:sz w:val="24"/>
    </w:rPr>
  </w:style>
  <w:style w:type="character" w:customStyle="1" w:styleId="60">
    <w:name w:val="Заголовок 6 Знак"/>
    <w:basedOn w:val="a0"/>
    <w:link w:val="6"/>
    <w:rPr>
      <w:rFonts w:ascii="Garamond" w:hAnsi="Garamond"/>
      <w:b/>
      <w:sz w:val="28"/>
    </w:rPr>
  </w:style>
  <w:style w:type="character" w:customStyle="1" w:styleId="70">
    <w:name w:val="Заголовок 7 Знак"/>
    <w:basedOn w:val="a0"/>
    <w:link w:val="7"/>
    <w:rPr>
      <w:rFonts w:ascii="Garamond" w:hAnsi="Garamond"/>
      <w:sz w:val="36"/>
    </w:rPr>
  </w:style>
  <w:style w:type="character" w:customStyle="1" w:styleId="80">
    <w:name w:val="Заголовок 8 Знак"/>
    <w:basedOn w:val="a0"/>
    <w:link w:val="8"/>
    <w:rPr>
      <w:rFonts w:ascii="Garamond" w:hAnsi="Garamond"/>
      <w:b/>
      <w:snapToGrid w:val="0"/>
      <w:sz w:val="24"/>
    </w:rPr>
  </w:style>
  <w:style w:type="character" w:customStyle="1" w:styleId="90">
    <w:name w:val="Заголовок 9 Знак"/>
    <w:basedOn w:val="a0"/>
    <w:link w:val="9"/>
    <w:rPr>
      <w:rFonts w:ascii="Arial" w:hAnsi="Arial"/>
      <w:sz w:val="24"/>
      <w:u w:val="single"/>
    </w:rPr>
  </w:style>
  <w:style w:type="paragraph" w:styleId="a3">
    <w:name w:val="header"/>
    <w:basedOn w:val="a"/>
    <w:link w:val="a4"/>
    <w:lock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sz w:val="24"/>
      <w:szCs w:val="24"/>
      <w:lang w:val="en-US" w:eastAsia="en-US"/>
    </w:rPr>
  </w:style>
  <w:style w:type="paragraph" w:styleId="a5">
    <w:name w:val="footer"/>
    <w:basedOn w:val="a"/>
    <w:link w:val="a6"/>
    <w:lock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Pr>
      <w:sz w:val="24"/>
      <w:szCs w:val="24"/>
      <w:lang w:val="en-US" w:eastAsia="en-US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locked/>
    <w:pPr>
      <w:spacing w:before="100" w:beforeAutospacing="1" w:after="100" w:afterAutospacing="1"/>
    </w:pPr>
    <w:rPr>
      <w:lang w:val="ru-RU" w:eastAsia="ru-RU"/>
    </w:rPr>
  </w:style>
  <w:style w:type="paragraph" w:styleId="aa">
    <w:name w:val="Balloon Text"/>
    <w:basedOn w:val="a"/>
    <w:link w:val="ab"/>
    <w:lock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c">
    <w:name w:val="annotation reference"/>
    <w:basedOn w:val="a0"/>
    <w:locked/>
    <w:rPr>
      <w:sz w:val="18"/>
      <w:szCs w:val="18"/>
    </w:rPr>
  </w:style>
  <w:style w:type="paragraph" w:styleId="ad">
    <w:name w:val="annotation text"/>
    <w:basedOn w:val="a"/>
    <w:link w:val="ae"/>
    <w:locked/>
  </w:style>
  <w:style w:type="character" w:customStyle="1" w:styleId="ae">
    <w:name w:val="Текст примечания Знак"/>
    <w:basedOn w:val="a0"/>
    <w:link w:val="ad"/>
    <w:rPr>
      <w:sz w:val="24"/>
      <w:szCs w:val="24"/>
      <w:lang w:val="en-US" w:eastAsia="en-US"/>
    </w:rPr>
  </w:style>
  <w:style w:type="paragraph" w:styleId="af">
    <w:name w:val="annotation subject"/>
    <w:basedOn w:val="ad"/>
    <w:next w:val="ad"/>
    <w:link w:val="af0"/>
    <w:locked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rPr>
      <w:b/>
      <w:bCs/>
      <w:sz w:val="24"/>
      <w:szCs w:val="24"/>
      <w:lang w:val="en-US" w:eastAsia="en-US"/>
    </w:rPr>
  </w:style>
  <w:style w:type="table" w:styleId="af1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документа"/>
    <w:basedOn w:val="a"/>
    <w:uiPriority w:val="99"/>
    <w:pPr>
      <w:widowControl w:val="0"/>
      <w:autoSpaceDE w:val="0"/>
      <w:autoSpaceDN w:val="0"/>
      <w:adjustRightInd w:val="0"/>
      <w:spacing w:before="120" w:after="120"/>
      <w:ind w:firstLine="709"/>
      <w:contextualSpacing/>
      <w:jc w:val="both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</w:style>
  <w:style w:type="character" w:customStyle="1" w:styleId="a8">
    <w:name w:val="Абзац списка Знак"/>
    <w:link w:val="a7"/>
    <w:uiPriority w:val="34"/>
    <w:locked/>
    <w:rPr>
      <w:sz w:val="24"/>
      <w:szCs w:val="24"/>
      <w:lang w:val="en-US" w:eastAsia="en-US"/>
    </w:rPr>
  </w:style>
  <w:style w:type="character" w:styleId="af3">
    <w:name w:val="Hyperlink"/>
    <w:basedOn w:val="a0"/>
    <w:uiPriority w:val="99"/>
    <w:unhideWhenUsed/>
    <w:locked/>
    <w:rPr>
      <w:color w:val="0000FF"/>
      <w:u w:val="single"/>
    </w:rPr>
  </w:style>
  <w:style w:type="character" w:styleId="af4">
    <w:name w:val="Strong"/>
    <w:basedOn w:val="a0"/>
    <w:qFormat/>
    <w:locked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lock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locked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lock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locked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Pr>
      <w:lang w:val="en-US" w:eastAsia="en-US"/>
    </w:rPr>
  </w:style>
  <w:style w:type="character" w:styleId="af8">
    <w:name w:val="footnote reference"/>
    <w:basedOn w:val="a0"/>
    <w:uiPriority w:val="99"/>
    <w:unhideWhenUsed/>
    <w:locked/>
    <w:rPr>
      <w:vertAlign w:val="superscript"/>
    </w:rPr>
  </w:style>
  <w:style w:type="table" w:customStyle="1" w:styleId="12">
    <w:name w:val="Сетка таблицы1"/>
    <w:basedOn w:val="a1"/>
    <w:next w:val="af1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paragraph" w:customStyle="1" w:styleId="Head1">
    <w:name w:val="Head1"/>
    <w:next w:val="a"/>
    <w:pPr>
      <w:keepNext/>
      <w:numPr>
        <w:numId w:val="4"/>
      </w:numPr>
      <w:spacing w:before="480" w:after="120"/>
      <w:jc w:val="both"/>
      <w:outlineLvl w:val="0"/>
    </w:pPr>
    <w:rPr>
      <w:b/>
      <w:bCs/>
      <w:sz w:val="32"/>
      <w:szCs w:val="32"/>
    </w:rPr>
  </w:style>
  <w:style w:type="paragraph" w:customStyle="1" w:styleId="Head2">
    <w:name w:val="Head2"/>
    <w:next w:val="a"/>
    <w:pPr>
      <w:keepNext/>
      <w:numPr>
        <w:ilvl w:val="1"/>
        <w:numId w:val="4"/>
      </w:numPr>
      <w:spacing w:before="120" w:after="120"/>
      <w:jc w:val="both"/>
      <w:outlineLvl w:val="1"/>
    </w:pPr>
    <w:rPr>
      <w:rFonts w:eastAsia="Calibri"/>
      <w:b/>
      <w:bCs/>
      <w:sz w:val="28"/>
      <w:szCs w:val="28"/>
    </w:rPr>
  </w:style>
  <w:style w:type="paragraph" w:customStyle="1" w:styleId="Head3">
    <w:name w:val="Head3"/>
    <w:next w:val="a"/>
    <w:pPr>
      <w:keepNext/>
      <w:keepLines/>
      <w:numPr>
        <w:ilvl w:val="2"/>
        <w:numId w:val="4"/>
      </w:numPr>
      <w:spacing w:before="120" w:after="120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Head4">
    <w:name w:val="Head4"/>
    <w:next w:val="a"/>
    <w:pPr>
      <w:keepNext/>
      <w:numPr>
        <w:ilvl w:val="3"/>
        <w:numId w:val="4"/>
      </w:numPr>
      <w:spacing w:before="120" w:after="120"/>
      <w:jc w:val="both"/>
      <w:outlineLvl w:val="3"/>
    </w:pPr>
    <w:rPr>
      <w:b/>
      <w:bCs/>
      <w:sz w:val="24"/>
      <w:szCs w:val="24"/>
    </w:rPr>
  </w:style>
  <w:style w:type="paragraph" w:customStyle="1" w:styleId="Head5">
    <w:name w:val="Head5"/>
    <w:next w:val="a"/>
    <w:pPr>
      <w:keepNext/>
      <w:numPr>
        <w:ilvl w:val="4"/>
        <w:numId w:val="4"/>
      </w:numPr>
      <w:spacing w:before="120" w:after="120"/>
      <w:jc w:val="both"/>
      <w:outlineLvl w:val="4"/>
    </w:pPr>
    <w:rPr>
      <w:b/>
      <w:iCs/>
      <w:sz w:val="24"/>
      <w:szCs w:val="24"/>
    </w:rPr>
  </w:style>
  <w:style w:type="paragraph" w:customStyle="1" w:styleId="TableInscription">
    <w:name w:val="TableInscription"/>
    <w:next w:val="a"/>
    <w:qFormat/>
    <w:pPr>
      <w:keepNext/>
      <w:numPr>
        <w:ilvl w:val="8"/>
        <w:numId w:val="4"/>
      </w:numPr>
      <w:spacing w:before="240" w:after="120"/>
    </w:pPr>
    <w:rPr>
      <w:sz w:val="24"/>
    </w:rPr>
  </w:style>
  <w:style w:type="paragraph" w:customStyle="1" w:styleId="Head6">
    <w:name w:val="Head6"/>
    <w:next w:val="a"/>
    <w:pPr>
      <w:numPr>
        <w:ilvl w:val="6"/>
        <w:numId w:val="4"/>
      </w:numPr>
    </w:pPr>
    <w:rPr>
      <w:b/>
      <w:i/>
      <w:sz w:val="22"/>
      <w:szCs w:val="24"/>
    </w:rPr>
  </w:style>
  <w:style w:type="paragraph" w:customStyle="1" w:styleId="PlainText">
    <w:name w:val="PlainText"/>
    <w:link w:val="PlainText0"/>
    <w:qFormat/>
    <w:pPr>
      <w:spacing w:before="120"/>
      <w:ind w:firstLine="567"/>
      <w:jc w:val="both"/>
    </w:pPr>
    <w:rPr>
      <w:sz w:val="26"/>
      <w:szCs w:val="24"/>
    </w:rPr>
  </w:style>
  <w:style w:type="character" w:customStyle="1" w:styleId="PlainText0">
    <w:name w:val="PlainText Знак"/>
    <w:link w:val="PlainText"/>
    <w:rPr>
      <w:sz w:val="26"/>
      <w:szCs w:val="24"/>
    </w:rPr>
  </w:style>
  <w:style w:type="paragraph" w:customStyle="1" w:styleId="ItemizedList1">
    <w:name w:val="ItemizedList1"/>
    <w:basedOn w:val="a"/>
    <w:link w:val="ItemizedList10"/>
    <w:qFormat/>
    <w:pPr>
      <w:numPr>
        <w:numId w:val="6"/>
      </w:numPr>
      <w:spacing w:before="120" w:after="120"/>
      <w:jc w:val="both"/>
    </w:pPr>
    <w:rPr>
      <w:rFonts w:eastAsia="Calibri"/>
      <w:sz w:val="26"/>
    </w:rPr>
  </w:style>
  <w:style w:type="character" w:customStyle="1" w:styleId="ItemizedList10">
    <w:name w:val="ItemizedList1 Знак"/>
    <w:link w:val="ItemizedList1"/>
    <w:rPr>
      <w:rFonts w:eastAsia="Calibri"/>
      <w:sz w:val="26"/>
      <w:szCs w:val="24"/>
      <w:lang w:val="en-US" w:eastAsia="en-US"/>
    </w:rPr>
  </w:style>
  <w:style w:type="paragraph" w:customStyle="1" w:styleId="ItemizedList2">
    <w:name w:val="ItemizedList2"/>
    <w:qFormat/>
    <w:pPr>
      <w:numPr>
        <w:numId w:val="5"/>
      </w:numPr>
      <w:spacing w:before="120"/>
      <w:jc w:val="both"/>
    </w:pPr>
    <w:rPr>
      <w:sz w:val="26"/>
      <w:szCs w:val="24"/>
    </w:rPr>
  </w:style>
  <w:style w:type="paragraph" w:customStyle="1" w:styleId="Orderedlist2">
    <w:name w:val="Orderedlist2"/>
    <w:basedOn w:val="a"/>
    <w:pPr>
      <w:numPr>
        <w:ilvl w:val="1"/>
        <w:numId w:val="7"/>
      </w:numPr>
      <w:spacing w:before="120" w:after="120"/>
      <w:jc w:val="both"/>
    </w:pPr>
    <w:rPr>
      <w:lang w:val="ru-RU" w:eastAsia="ru-RU"/>
    </w:rPr>
  </w:style>
  <w:style w:type="paragraph" w:customStyle="1" w:styleId="Orderedlist1">
    <w:name w:val="Orderedlist1"/>
    <w:basedOn w:val="a"/>
    <w:pPr>
      <w:numPr>
        <w:numId w:val="7"/>
      </w:numPr>
      <w:spacing w:before="120" w:after="120"/>
      <w:jc w:val="both"/>
    </w:pPr>
    <w:rPr>
      <w:sz w:val="26"/>
      <w:lang w:val="ru-RU" w:eastAsia="ru-RU"/>
    </w:rPr>
  </w:style>
  <w:style w:type="paragraph" w:customStyle="1" w:styleId="OrderedList3">
    <w:name w:val="OrderedList3"/>
    <w:basedOn w:val="a"/>
    <w:pPr>
      <w:numPr>
        <w:ilvl w:val="2"/>
        <w:numId w:val="7"/>
      </w:numPr>
      <w:spacing w:before="120" w:after="120"/>
      <w:jc w:val="both"/>
    </w:pPr>
    <w:rPr>
      <w:lang w:val="ru-RU" w:eastAsia="ru-RU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50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76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52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0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6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34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32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20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61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27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4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6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83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8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09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5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6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92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693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368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79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01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39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059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35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67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26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49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21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9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03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8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0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4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8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40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23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7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88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88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9FCE8-7FB2-41B8-858B-EB2D36DD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17781</Words>
  <Characters>143102</Characters>
  <Application>Microsoft Office Word</Application>
  <DocSecurity>0</DocSecurity>
  <Lines>1192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АПРФ</Company>
  <LinksUpToDate>false</LinksUpToDate>
  <CharactersWithSpaces>160562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С.Н</dc:creator>
  <cp:lastModifiedBy>DEFUSR</cp:lastModifiedBy>
  <cp:revision>3</cp:revision>
  <cp:lastPrinted>2017-02-20T10:22:00Z</cp:lastPrinted>
  <dcterms:created xsi:type="dcterms:W3CDTF">2017-03-01T15:01:00Z</dcterms:created>
  <dcterms:modified xsi:type="dcterms:W3CDTF">2017-03-02T13:19:00Z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